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60" w:rsidRPr="00BF1760" w:rsidRDefault="00BF1760" w:rsidP="00BF1760">
      <w:pPr>
        <w:ind w:firstLine="555"/>
        <w:jc w:val="center"/>
        <w:rPr>
          <w:b/>
          <w:sz w:val="20"/>
          <w:szCs w:val="20"/>
        </w:rPr>
      </w:pPr>
      <w:r w:rsidRPr="00BF1760">
        <w:rPr>
          <w:b/>
          <w:sz w:val="20"/>
          <w:szCs w:val="20"/>
        </w:rPr>
        <w:t xml:space="preserve">Договор возмездного оказания услуг </w:t>
      </w:r>
    </w:p>
    <w:p w:rsidR="00BF1760" w:rsidRPr="00BF1760" w:rsidRDefault="00BF1760" w:rsidP="00BF1760">
      <w:pPr>
        <w:ind w:firstLine="555"/>
        <w:jc w:val="center"/>
        <w:rPr>
          <w:b/>
          <w:sz w:val="20"/>
          <w:szCs w:val="20"/>
        </w:rPr>
      </w:pPr>
      <w:r w:rsidRPr="00BF1760">
        <w:rPr>
          <w:b/>
          <w:sz w:val="20"/>
          <w:szCs w:val="20"/>
        </w:rPr>
        <w:t xml:space="preserve">по дополнительному образованию детей и взрослых, </w:t>
      </w:r>
    </w:p>
    <w:p w:rsidR="00BF1760" w:rsidRPr="00BF1760" w:rsidRDefault="00BF1760" w:rsidP="00BF1760">
      <w:pPr>
        <w:ind w:firstLine="555"/>
        <w:jc w:val="center"/>
        <w:rPr>
          <w:b/>
          <w:sz w:val="20"/>
          <w:szCs w:val="20"/>
        </w:rPr>
      </w:pPr>
      <w:r w:rsidRPr="00BF1760">
        <w:rPr>
          <w:b/>
          <w:sz w:val="20"/>
          <w:szCs w:val="20"/>
        </w:rPr>
        <w:t xml:space="preserve"> (по курсу </w:t>
      </w:r>
      <w:proofErr w:type="gramStart"/>
      <w:r w:rsidRPr="00BF1760">
        <w:rPr>
          <w:b/>
          <w:sz w:val="20"/>
          <w:szCs w:val="20"/>
        </w:rPr>
        <w:t>обучения по теме</w:t>
      </w:r>
      <w:proofErr w:type="gramEnd"/>
      <w:r w:rsidRPr="00BF1760">
        <w:rPr>
          <w:b/>
          <w:sz w:val="20"/>
          <w:szCs w:val="20"/>
        </w:rPr>
        <w:t xml:space="preserve"> «Первая помощь пострадавшим» 16 часов) </w:t>
      </w:r>
    </w:p>
    <w:p w:rsidR="00BF1760" w:rsidRPr="00BF1760" w:rsidRDefault="00BF1760" w:rsidP="00BF1760">
      <w:pPr>
        <w:ind w:firstLine="555"/>
        <w:jc w:val="center"/>
        <w:rPr>
          <w:b/>
          <w:sz w:val="20"/>
          <w:szCs w:val="20"/>
        </w:rPr>
      </w:pPr>
    </w:p>
    <w:p w:rsidR="00BF1760" w:rsidRPr="00BF1760" w:rsidRDefault="00BF1760" w:rsidP="00BF1760">
      <w:pPr>
        <w:ind w:firstLine="555"/>
        <w:jc w:val="center"/>
        <w:rPr>
          <w:b/>
          <w:sz w:val="20"/>
          <w:szCs w:val="20"/>
        </w:rPr>
      </w:pPr>
      <w:r w:rsidRPr="00BF1760">
        <w:rPr>
          <w:b/>
          <w:sz w:val="20"/>
          <w:szCs w:val="20"/>
        </w:rPr>
        <w:t>Регистрационный номер № 1</w:t>
      </w:r>
    </w:p>
    <w:p w:rsidR="00BF1760" w:rsidRPr="00BF1760" w:rsidRDefault="00BF1760" w:rsidP="00BF1760">
      <w:pPr>
        <w:jc w:val="both"/>
        <w:rPr>
          <w:sz w:val="20"/>
          <w:szCs w:val="20"/>
        </w:rPr>
      </w:pPr>
      <w:r w:rsidRPr="00BF1760">
        <w:rPr>
          <w:sz w:val="20"/>
          <w:szCs w:val="20"/>
        </w:rPr>
        <w:t>г. Архангельск</w:t>
      </w:r>
      <w:r w:rsidR="004012A6">
        <w:rPr>
          <w:sz w:val="20"/>
          <w:szCs w:val="20"/>
        </w:rPr>
        <w:tab/>
      </w:r>
      <w:r w:rsidR="004012A6">
        <w:rPr>
          <w:sz w:val="20"/>
          <w:szCs w:val="20"/>
        </w:rPr>
        <w:tab/>
      </w:r>
      <w:r w:rsidRPr="00BF1760">
        <w:rPr>
          <w:sz w:val="20"/>
          <w:szCs w:val="20"/>
        </w:rPr>
        <w:tab/>
        <w:t xml:space="preserve">                                                                         "</w:t>
      </w:r>
      <w:r w:rsidR="004012A6">
        <w:rPr>
          <w:sz w:val="20"/>
          <w:szCs w:val="20"/>
        </w:rPr>
        <w:t>_</w:t>
      </w:r>
      <w:r w:rsidR="004012A6">
        <w:rPr>
          <w:sz w:val="20"/>
          <w:szCs w:val="20"/>
          <w:lang w:val="en-US"/>
        </w:rPr>
        <w:t xml:space="preserve"> </w:t>
      </w:r>
      <w:bookmarkStart w:id="0" w:name="_GoBack"/>
      <w:bookmarkEnd w:id="0"/>
      <w:r w:rsidRPr="00BF1760">
        <w:rPr>
          <w:sz w:val="20"/>
          <w:szCs w:val="20"/>
        </w:rPr>
        <w:t>" ____ 2024 года</w:t>
      </w:r>
    </w:p>
    <w:p w:rsidR="00BF1760" w:rsidRPr="00BF1760" w:rsidRDefault="00BF1760" w:rsidP="00BF1760">
      <w:pPr>
        <w:jc w:val="both"/>
        <w:rPr>
          <w:sz w:val="20"/>
          <w:szCs w:val="20"/>
        </w:rPr>
      </w:pPr>
      <w:r w:rsidRPr="00BF1760">
        <w:rPr>
          <w:sz w:val="20"/>
          <w:szCs w:val="20"/>
        </w:rPr>
        <w:tab/>
      </w:r>
    </w:p>
    <w:p w:rsidR="00BF1760" w:rsidRPr="00BF1760" w:rsidRDefault="00BF1760" w:rsidP="00BF1760">
      <w:pPr>
        <w:shd w:val="clear" w:color="auto" w:fill="FFFFFF"/>
        <w:ind w:firstLine="567"/>
        <w:jc w:val="both"/>
        <w:rPr>
          <w:spacing w:val="-1"/>
          <w:sz w:val="20"/>
          <w:szCs w:val="20"/>
        </w:rPr>
      </w:pPr>
      <w:r w:rsidRPr="00BF1760">
        <w:rPr>
          <w:spacing w:val="-1"/>
          <w:sz w:val="20"/>
          <w:szCs w:val="20"/>
        </w:rPr>
        <w:t xml:space="preserve">      </w:t>
      </w:r>
      <w:proofErr w:type="gramStart"/>
      <w:r w:rsidRPr="00BF1760">
        <w:rPr>
          <w:spacing w:val="-1"/>
          <w:sz w:val="20"/>
          <w:szCs w:val="20"/>
        </w:rPr>
        <w:t>Государственное бюджетное учреждение здравоохранения Архангельской области «Архангельская областная клиническая станция скорой медицинской помощи» (ГБУЗ Архангельской области «АОКССМП», ОГРН 1022900534909, именуемое в дальнейшем «Исполнитель», действующее на основании  лицензии на осуществление образовательной деятельности (дополнительное образование детей и взрослых) № 6689 от 16 августа 2021 г. выданная  Министерством образования Архангельской области адрес: город Архангельск, пр.</w:t>
      </w:r>
      <w:proofErr w:type="gramEnd"/>
      <w:r w:rsidRPr="00BF1760">
        <w:rPr>
          <w:spacing w:val="-1"/>
          <w:sz w:val="20"/>
          <w:szCs w:val="20"/>
        </w:rPr>
        <w:t xml:space="preserve"> </w:t>
      </w:r>
      <w:proofErr w:type="gramStart"/>
      <w:r w:rsidRPr="00BF1760">
        <w:rPr>
          <w:spacing w:val="-1"/>
          <w:sz w:val="20"/>
          <w:szCs w:val="20"/>
        </w:rPr>
        <w:t>Троицкий, д.49   в лице главного врача Низовцевой Валентины Анатольевны действующей на основании Устава с одной стороны</w:t>
      </w:r>
      <w:r w:rsidRPr="00BF1760">
        <w:rPr>
          <w:sz w:val="20"/>
          <w:szCs w:val="20"/>
        </w:rPr>
        <w:t xml:space="preserve">, </w:t>
      </w:r>
      <w:r w:rsidRPr="00BF1760">
        <w:rPr>
          <w:spacing w:val="-1"/>
          <w:sz w:val="20"/>
          <w:szCs w:val="20"/>
        </w:rPr>
        <w:t xml:space="preserve">и </w:t>
      </w:r>
      <w:r w:rsidRPr="00BF1760">
        <w:rPr>
          <w:spacing w:val="-1"/>
          <w:sz w:val="20"/>
          <w:szCs w:val="20"/>
          <w:highlight w:val="yellow"/>
        </w:rPr>
        <w:t>_______________________________именуемый в дальнейшем «Заказчик», в лице</w:t>
      </w:r>
      <w:r w:rsidRPr="00BF1760">
        <w:rPr>
          <w:highlight w:val="yellow"/>
        </w:rPr>
        <w:t xml:space="preserve"> </w:t>
      </w:r>
      <w:r w:rsidRPr="00BF1760">
        <w:rPr>
          <w:spacing w:val="-1"/>
          <w:sz w:val="20"/>
          <w:szCs w:val="20"/>
          <w:highlight w:val="yellow"/>
        </w:rPr>
        <w:t>____________________________________________, действующего на основании Устава, с</w:t>
      </w:r>
      <w:r w:rsidRPr="00BF1760">
        <w:rPr>
          <w:spacing w:val="-1"/>
          <w:sz w:val="20"/>
          <w:szCs w:val="20"/>
        </w:rPr>
        <w:t xml:space="preserve"> другой стороны, в дальнейшем именуемое «Заказчик», с другой стороны, вместе именуемые «Стороны», заключили настоящий договор (далее – Договор) о нижеследующем:</w:t>
      </w:r>
      <w:proofErr w:type="gramEnd"/>
    </w:p>
    <w:p w:rsidR="00BF1760" w:rsidRPr="00BF1760" w:rsidRDefault="00BF1760" w:rsidP="00BF1760">
      <w:pPr>
        <w:shd w:val="clear" w:color="auto" w:fill="FFFFFF"/>
        <w:ind w:firstLine="567"/>
        <w:jc w:val="both"/>
        <w:rPr>
          <w:spacing w:val="-1"/>
          <w:sz w:val="20"/>
          <w:szCs w:val="20"/>
        </w:rPr>
      </w:pPr>
    </w:p>
    <w:p w:rsidR="00BF1760" w:rsidRPr="00BF1760" w:rsidRDefault="00BF1760" w:rsidP="00BF1760">
      <w:pPr>
        <w:shd w:val="clear" w:color="auto" w:fill="FFFFFF"/>
        <w:ind w:firstLine="567"/>
        <w:jc w:val="both"/>
        <w:rPr>
          <w:spacing w:val="-1"/>
          <w:sz w:val="20"/>
          <w:szCs w:val="20"/>
        </w:rPr>
      </w:pPr>
    </w:p>
    <w:p w:rsidR="00BF1760" w:rsidRPr="00BF1760" w:rsidRDefault="00BF1760" w:rsidP="00BF1760">
      <w:pPr>
        <w:shd w:val="clear" w:color="auto" w:fill="FFFFFF"/>
        <w:ind w:firstLine="567"/>
        <w:jc w:val="both"/>
        <w:rPr>
          <w:spacing w:val="-1"/>
          <w:sz w:val="20"/>
          <w:szCs w:val="20"/>
        </w:rPr>
      </w:pPr>
    </w:p>
    <w:p w:rsidR="00BF1760" w:rsidRPr="00BF1760" w:rsidRDefault="00BF1760" w:rsidP="00BF1760">
      <w:pPr>
        <w:jc w:val="center"/>
        <w:rPr>
          <w:sz w:val="20"/>
          <w:szCs w:val="20"/>
        </w:rPr>
      </w:pPr>
      <w:r w:rsidRPr="00BF1760">
        <w:rPr>
          <w:b/>
          <w:bCs/>
          <w:sz w:val="20"/>
          <w:szCs w:val="20"/>
        </w:rPr>
        <w:t>1. Предмет Договора</w:t>
      </w:r>
    </w:p>
    <w:p w:rsidR="00BF1760" w:rsidRPr="00BF1760" w:rsidRDefault="00BF1760" w:rsidP="00BF1760">
      <w:pPr>
        <w:pStyle w:val="a5"/>
        <w:widowControl/>
        <w:numPr>
          <w:ilvl w:val="1"/>
          <w:numId w:val="2"/>
        </w:numPr>
        <w:autoSpaceDE/>
        <w:autoSpaceDN/>
        <w:ind w:left="0" w:firstLine="0"/>
        <w:jc w:val="both"/>
        <w:rPr>
          <w:sz w:val="20"/>
          <w:szCs w:val="20"/>
        </w:rPr>
      </w:pPr>
      <w:r w:rsidRPr="00BF1760">
        <w:rPr>
          <w:sz w:val="20"/>
          <w:szCs w:val="20"/>
        </w:rPr>
        <w:t xml:space="preserve">В рамках настоящего договора Исполнитель принимает на себя обязательство оказать Заказчику Услуги по дополнительному образованию взрослых (Курс </w:t>
      </w:r>
      <w:proofErr w:type="gramStart"/>
      <w:r w:rsidRPr="00BF1760">
        <w:rPr>
          <w:sz w:val="20"/>
          <w:szCs w:val="20"/>
        </w:rPr>
        <w:t>обучения по теме</w:t>
      </w:r>
      <w:proofErr w:type="gramEnd"/>
      <w:r w:rsidRPr="00BF1760">
        <w:rPr>
          <w:sz w:val="20"/>
          <w:szCs w:val="20"/>
        </w:rPr>
        <w:t xml:space="preserve"> «Первая помощь пострадавшим» 16 часов) (далее – Услуги), а Заказчик принимает на себя обязательство оплатить оказанные Услуги в порядке и на условиях, предусмотренных настоящим договором.</w:t>
      </w:r>
    </w:p>
    <w:p w:rsidR="00BF1760" w:rsidRPr="00BF1760" w:rsidRDefault="00BF1760" w:rsidP="00BF1760">
      <w:pPr>
        <w:widowControl/>
        <w:numPr>
          <w:ilvl w:val="1"/>
          <w:numId w:val="2"/>
        </w:numPr>
        <w:suppressAutoHyphens/>
        <w:autoSpaceDE/>
        <w:autoSpaceDN/>
        <w:jc w:val="both"/>
        <w:rPr>
          <w:sz w:val="20"/>
          <w:szCs w:val="20"/>
          <w:highlight w:val="yellow"/>
        </w:rPr>
      </w:pPr>
      <w:r w:rsidRPr="00BF1760">
        <w:rPr>
          <w:sz w:val="20"/>
          <w:szCs w:val="20"/>
        </w:rPr>
        <w:t xml:space="preserve">       </w:t>
      </w:r>
      <w:r w:rsidRPr="00BF1760">
        <w:rPr>
          <w:sz w:val="20"/>
          <w:szCs w:val="20"/>
          <w:highlight w:val="yellow"/>
        </w:rPr>
        <w:t xml:space="preserve">Период обучения:  </w:t>
      </w:r>
      <w:r w:rsidRPr="00BF1760">
        <w:rPr>
          <w:b/>
          <w:sz w:val="20"/>
          <w:szCs w:val="20"/>
          <w:highlight w:val="yellow"/>
        </w:rPr>
        <w:t>___________ 2024 года.</w:t>
      </w:r>
    </w:p>
    <w:p w:rsidR="00BF1760" w:rsidRPr="00BF1760" w:rsidRDefault="00BF1760" w:rsidP="00BF1760">
      <w:pPr>
        <w:widowControl/>
        <w:numPr>
          <w:ilvl w:val="1"/>
          <w:numId w:val="2"/>
        </w:numPr>
        <w:suppressAutoHyphens/>
        <w:autoSpaceDE/>
        <w:autoSpaceDN/>
        <w:jc w:val="both"/>
        <w:rPr>
          <w:sz w:val="20"/>
          <w:szCs w:val="20"/>
        </w:rPr>
      </w:pPr>
      <w:r w:rsidRPr="00BF1760">
        <w:rPr>
          <w:sz w:val="20"/>
          <w:szCs w:val="20"/>
        </w:rPr>
        <w:t xml:space="preserve">       Место оказания услуг: 163051 Архангельская область, г. Архангельск, ул. Ярославская, дом 42, корпус 2, ГБУЗ Архангельской области «АОКССМП».</w:t>
      </w:r>
    </w:p>
    <w:p w:rsidR="00BF1760" w:rsidRPr="00BF1760" w:rsidRDefault="00BF1760" w:rsidP="00BF1760">
      <w:pPr>
        <w:widowControl/>
        <w:numPr>
          <w:ilvl w:val="1"/>
          <w:numId w:val="1"/>
        </w:numPr>
        <w:tabs>
          <w:tab w:val="clear" w:pos="576"/>
          <w:tab w:val="num" w:pos="0"/>
        </w:tabs>
        <w:suppressAutoHyphens/>
        <w:autoSpaceDE/>
        <w:autoSpaceDN/>
        <w:ind w:left="0" w:firstLine="709"/>
        <w:jc w:val="both"/>
        <w:rPr>
          <w:sz w:val="20"/>
          <w:szCs w:val="20"/>
          <w:highlight w:val="yellow"/>
        </w:rPr>
      </w:pPr>
    </w:p>
    <w:p w:rsidR="00BF1760" w:rsidRPr="00BF1760" w:rsidRDefault="00BF1760" w:rsidP="00BF1760">
      <w:pPr>
        <w:pStyle w:val="a5"/>
        <w:ind w:left="0"/>
        <w:jc w:val="both"/>
        <w:rPr>
          <w:sz w:val="20"/>
          <w:szCs w:val="20"/>
        </w:rPr>
      </w:pPr>
    </w:p>
    <w:p w:rsidR="00BF1760" w:rsidRPr="00BF1760" w:rsidRDefault="00BF1760" w:rsidP="00BF1760">
      <w:pPr>
        <w:pStyle w:val="a5"/>
        <w:widowControl/>
        <w:numPr>
          <w:ilvl w:val="0"/>
          <w:numId w:val="2"/>
        </w:numPr>
        <w:autoSpaceDE/>
        <w:autoSpaceDN/>
        <w:ind w:left="0" w:firstLine="0"/>
        <w:jc w:val="center"/>
        <w:rPr>
          <w:b/>
          <w:sz w:val="20"/>
          <w:szCs w:val="20"/>
        </w:rPr>
      </w:pPr>
      <w:r w:rsidRPr="00BF1760">
        <w:rPr>
          <w:b/>
          <w:sz w:val="20"/>
          <w:szCs w:val="20"/>
        </w:rPr>
        <w:t>Стоимость услуг и порядок расчетов</w:t>
      </w:r>
    </w:p>
    <w:p w:rsidR="00BF1760" w:rsidRPr="00BF1760" w:rsidRDefault="00BF1760" w:rsidP="00BF1760">
      <w:pPr>
        <w:pStyle w:val="a5"/>
        <w:widowControl/>
        <w:numPr>
          <w:ilvl w:val="1"/>
          <w:numId w:val="2"/>
        </w:numPr>
        <w:autoSpaceDE/>
        <w:autoSpaceDN/>
        <w:jc w:val="both"/>
        <w:rPr>
          <w:sz w:val="20"/>
          <w:szCs w:val="20"/>
        </w:rPr>
      </w:pPr>
      <w:r w:rsidRPr="00BF1760">
        <w:rPr>
          <w:sz w:val="20"/>
          <w:szCs w:val="20"/>
        </w:rPr>
        <w:t>Стоимость услуг, указанных в п. 1.1 договора определяется на основании прейскуранта Исполнителя, действующего на момент оказания услуг. Общая стоимость, оказываемых услуг по настоящему договору, рассчитывается исходя из конкретного объёма оказанных услуг.</w:t>
      </w:r>
      <w:r w:rsidRPr="00BF1760">
        <w:t xml:space="preserve"> </w:t>
      </w:r>
      <w:r w:rsidRPr="00BF1760">
        <w:rPr>
          <w:sz w:val="20"/>
          <w:szCs w:val="20"/>
        </w:rPr>
        <w:t>Исполнитель имеет право в одностороннем порядке пересматривать Прейскурант цен на оказание услуги</w:t>
      </w:r>
    </w:p>
    <w:p w:rsidR="00BF1760" w:rsidRPr="00BF1760" w:rsidRDefault="00BF1760" w:rsidP="00BF1760">
      <w:pPr>
        <w:pStyle w:val="a5"/>
        <w:widowControl/>
        <w:numPr>
          <w:ilvl w:val="1"/>
          <w:numId w:val="2"/>
        </w:numPr>
        <w:autoSpaceDE/>
        <w:autoSpaceDN/>
        <w:jc w:val="both"/>
        <w:rPr>
          <w:sz w:val="20"/>
          <w:szCs w:val="20"/>
        </w:rPr>
      </w:pPr>
      <w:r w:rsidRPr="00BF1760">
        <w:rPr>
          <w:sz w:val="20"/>
          <w:szCs w:val="20"/>
          <w:highlight w:val="yellow"/>
        </w:rPr>
        <w:t>Стоимость услуги на дату заключения договора 1(одного) работника Заказчика составляет 2 900,00 рублей</w:t>
      </w:r>
      <w:r w:rsidRPr="00BF1760">
        <w:rPr>
          <w:sz w:val="20"/>
          <w:szCs w:val="20"/>
        </w:rPr>
        <w:t xml:space="preserve"> 00копеек (Две тысячи девятьсот рублей  копеек),  НДС не облагается на основании  Налогового кодекса РФ. </w:t>
      </w:r>
    </w:p>
    <w:p w:rsidR="00BF1760" w:rsidRPr="00BF1760" w:rsidRDefault="00BF1760" w:rsidP="00BF1760">
      <w:pPr>
        <w:pStyle w:val="a5"/>
        <w:widowControl/>
        <w:numPr>
          <w:ilvl w:val="1"/>
          <w:numId w:val="2"/>
        </w:numPr>
        <w:autoSpaceDE/>
        <w:autoSpaceDN/>
        <w:jc w:val="both"/>
        <w:rPr>
          <w:color w:val="000000"/>
          <w:sz w:val="20"/>
          <w:szCs w:val="20"/>
        </w:rPr>
      </w:pPr>
      <w:r w:rsidRPr="00BF1760">
        <w:rPr>
          <w:sz w:val="20"/>
          <w:szCs w:val="20"/>
        </w:rPr>
        <w:t xml:space="preserve"> </w:t>
      </w:r>
      <w:r w:rsidRPr="00BF1760">
        <w:rPr>
          <w:b/>
          <w:sz w:val="20"/>
          <w:szCs w:val="20"/>
        </w:rPr>
        <w:t xml:space="preserve">Цена настоящего договора составляет ____________________________, НДС не облагается на основании  Налогового кодекса РФ. </w:t>
      </w:r>
      <w:r w:rsidRPr="00BF1760">
        <w:rPr>
          <w:color w:val="000000"/>
          <w:sz w:val="20"/>
          <w:szCs w:val="20"/>
        </w:rPr>
        <w:t>Цена договора является твердой и определяется на весь срок его исполнения.</w:t>
      </w:r>
    </w:p>
    <w:p w:rsidR="00BF1760" w:rsidRPr="00BF1760" w:rsidRDefault="00BF1760" w:rsidP="00BF1760">
      <w:pPr>
        <w:pStyle w:val="a5"/>
        <w:ind w:left="0"/>
        <w:jc w:val="both"/>
        <w:rPr>
          <w:sz w:val="20"/>
          <w:szCs w:val="20"/>
        </w:rPr>
      </w:pPr>
      <w:r w:rsidRPr="00BF1760">
        <w:rPr>
          <w:color w:val="000000"/>
          <w:sz w:val="20"/>
          <w:szCs w:val="20"/>
        </w:rPr>
        <w:t>2.3.</w:t>
      </w:r>
      <w:r w:rsidRPr="00BF1760">
        <w:rPr>
          <w:color w:val="000000"/>
        </w:rPr>
        <w:t xml:space="preserve">  </w:t>
      </w:r>
      <w:r w:rsidRPr="00BF1760">
        <w:rPr>
          <w:color w:val="000000"/>
          <w:sz w:val="20"/>
          <w:szCs w:val="20"/>
        </w:rPr>
        <w:t>Оплата услуг осуществляется по безналичному расчету путем перечисления Заказчиком денежных средств на расчетный счет Исполнителя в течение 7 (семи) ка</w:t>
      </w:r>
      <w:r w:rsidRPr="00BF1760">
        <w:rPr>
          <w:sz w:val="20"/>
          <w:szCs w:val="20"/>
        </w:rPr>
        <w:t xml:space="preserve">лендарных дней </w:t>
      </w:r>
      <w:proofErr w:type="gramStart"/>
      <w:r w:rsidRPr="00BF1760">
        <w:rPr>
          <w:sz w:val="20"/>
          <w:szCs w:val="20"/>
        </w:rPr>
        <w:t>с даты подписания</w:t>
      </w:r>
      <w:proofErr w:type="gramEnd"/>
      <w:r w:rsidRPr="00BF1760">
        <w:rPr>
          <w:sz w:val="20"/>
          <w:szCs w:val="20"/>
        </w:rPr>
        <w:t xml:space="preserve"> Заказчиком акта оказанных услуг согласно счету (счету-фактуре) по факту оказания услуг.</w:t>
      </w:r>
    </w:p>
    <w:p w:rsidR="00BF1760" w:rsidRPr="00BF1760" w:rsidRDefault="00BF1760" w:rsidP="00BF1760">
      <w:pPr>
        <w:pStyle w:val="a5"/>
        <w:ind w:left="0"/>
        <w:jc w:val="both"/>
        <w:rPr>
          <w:sz w:val="20"/>
          <w:szCs w:val="20"/>
        </w:rPr>
      </w:pPr>
    </w:p>
    <w:p w:rsidR="00BF1760" w:rsidRPr="00BF1760" w:rsidRDefault="00BF1760" w:rsidP="00BF1760">
      <w:pPr>
        <w:pStyle w:val="a5"/>
        <w:widowControl/>
        <w:numPr>
          <w:ilvl w:val="0"/>
          <w:numId w:val="3"/>
        </w:numPr>
        <w:autoSpaceDE/>
        <w:autoSpaceDN/>
        <w:rPr>
          <w:b/>
          <w:sz w:val="20"/>
          <w:szCs w:val="20"/>
        </w:rPr>
      </w:pPr>
      <w:r w:rsidRPr="00BF1760">
        <w:rPr>
          <w:b/>
          <w:sz w:val="20"/>
          <w:szCs w:val="20"/>
        </w:rPr>
        <w:t>Права и обязанности сторон.</w:t>
      </w:r>
    </w:p>
    <w:p w:rsidR="00BF1760" w:rsidRPr="00BF1760" w:rsidRDefault="00BF1760" w:rsidP="00BF1760">
      <w:pPr>
        <w:pStyle w:val="a5"/>
        <w:widowControl/>
        <w:numPr>
          <w:ilvl w:val="1"/>
          <w:numId w:val="3"/>
        </w:numPr>
        <w:autoSpaceDE/>
        <w:autoSpaceDN/>
        <w:ind w:hanging="3065"/>
        <w:jc w:val="both"/>
        <w:rPr>
          <w:b/>
          <w:sz w:val="20"/>
          <w:szCs w:val="20"/>
        </w:rPr>
      </w:pPr>
      <w:r w:rsidRPr="00BF1760">
        <w:rPr>
          <w:b/>
          <w:sz w:val="20"/>
          <w:szCs w:val="20"/>
        </w:rPr>
        <w:t xml:space="preserve">              </w:t>
      </w:r>
      <w:r w:rsidRPr="00BF1760">
        <w:rPr>
          <w:sz w:val="20"/>
          <w:szCs w:val="20"/>
        </w:rPr>
        <w:t>3.1.</w:t>
      </w:r>
      <w:r w:rsidRPr="00BF1760">
        <w:rPr>
          <w:b/>
          <w:sz w:val="20"/>
          <w:szCs w:val="20"/>
        </w:rPr>
        <w:t xml:space="preserve">         Исполнитель вправе:</w:t>
      </w:r>
    </w:p>
    <w:p w:rsidR="00BF1760" w:rsidRPr="00BF1760" w:rsidRDefault="00BF1760" w:rsidP="00BF1760">
      <w:pPr>
        <w:pStyle w:val="a5"/>
        <w:widowControl/>
        <w:numPr>
          <w:ilvl w:val="2"/>
          <w:numId w:val="3"/>
        </w:numPr>
        <w:autoSpaceDE/>
        <w:autoSpaceDN/>
        <w:ind w:left="0" w:firstLine="0"/>
        <w:jc w:val="both"/>
        <w:rPr>
          <w:b/>
          <w:sz w:val="20"/>
          <w:szCs w:val="20"/>
        </w:rPr>
      </w:pPr>
      <w:r w:rsidRPr="00BF1760">
        <w:rPr>
          <w:color w:val="000000"/>
          <w:sz w:val="20"/>
          <w:szCs w:val="20"/>
        </w:rPr>
        <w:t>Самостоятельно осуществлять услугу в соответствии с локальными нормативными актами исполнителя и действующим законодательством Российской Федерации;</w:t>
      </w:r>
      <w:r w:rsidRPr="00BF1760">
        <w:rPr>
          <w:color w:val="FF6600"/>
          <w:sz w:val="20"/>
          <w:szCs w:val="20"/>
        </w:rPr>
        <w:t xml:space="preserve"> </w:t>
      </w:r>
    </w:p>
    <w:p w:rsidR="00BF1760" w:rsidRPr="00BF1760" w:rsidRDefault="00BF1760" w:rsidP="00BF1760">
      <w:pPr>
        <w:pStyle w:val="a5"/>
        <w:widowControl/>
        <w:numPr>
          <w:ilvl w:val="2"/>
          <w:numId w:val="3"/>
        </w:numPr>
        <w:autoSpaceDE/>
        <w:autoSpaceDN/>
        <w:ind w:left="0" w:firstLine="0"/>
        <w:jc w:val="both"/>
        <w:rPr>
          <w:sz w:val="20"/>
          <w:szCs w:val="20"/>
        </w:rPr>
      </w:pPr>
      <w:r w:rsidRPr="00BF1760">
        <w:rPr>
          <w:sz w:val="20"/>
          <w:szCs w:val="20"/>
        </w:rPr>
        <w:t xml:space="preserve">Требовать от Заказчика </w:t>
      </w:r>
      <w:proofErr w:type="gramStart"/>
      <w:r w:rsidRPr="00BF1760">
        <w:rPr>
          <w:sz w:val="20"/>
          <w:szCs w:val="20"/>
        </w:rPr>
        <w:t>предоставлении</w:t>
      </w:r>
      <w:proofErr w:type="gramEnd"/>
      <w:r w:rsidRPr="00BF1760">
        <w:rPr>
          <w:sz w:val="20"/>
          <w:szCs w:val="20"/>
        </w:rPr>
        <w:t xml:space="preserve"> гарантии оплаты образовательных услуг;      </w:t>
      </w:r>
    </w:p>
    <w:p w:rsidR="00BF1760" w:rsidRPr="00BF1760" w:rsidRDefault="00BF1760" w:rsidP="00BF1760">
      <w:pPr>
        <w:pStyle w:val="a5"/>
        <w:widowControl/>
        <w:numPr>
          <w:ilvl w:val="1"/>
          <w:numId w:val="3"/>
        </w:numPr>
        <w:autoSpaceDE/>
        <w:autoSpaceDN/>
        <w:ind w:left="0" w:firstLine="0"/>
        <w:jc w:val="both"/>
        <w:rPr>
          <w:b/>
          <w:sz w:val="20"/>
          <w:szCs w:val="20"/>
        </w:rPr>
      </w:pPr>
      <w:r w:rsidRPr="00BF1760">
        <w:rPr>
          <w:b/>
          <w:sz w:val="20"/>
          <w:szCs w:val="20"/>
        </w:rPr>
        <w:t>Исполнитель обязан:</w:t>
      </w:r>
    </w:p>
    <w:p w:rsidR="00BF1760" w:rsidRPr="00BF1760" w:rsidRDefault="00BF1760" w:rsidP="00BF1760">
      <w:pPr>
        <w:pStyle w:val="2"/>
        <w:widowControl/>
        <w:numPr>
          <w:ilvl w:val="2"/>
          <w:numId w:val="3"/>
        </w:numPr>
        <w:tabs>
          <w:tab w:val="left" w:pos="709"/>
        </w:tabs>
        <w:suppressAutoHyphens w:val="0"/>
        <w:spacing w:after="0" w:line="240" w:lineRule="auto"/>
        <w:ind w:left="0" w:firstLine="0"/>
        <w:jc w:val="both"/>
        <w:rPr>
          <w:sz w:val="20"/>
          <w:szCs w:val="20"/>
        </w:rPr>
      </w:pPr>
      <w:r w:rsidRPr="00BF1760">
        <w:rPr>
          <w:sz w:val="20"/>
          <w:szCs w:val="20"/>
        </w:rPr>
        <w:t xml:space="preserve">Зачислить Слушателя,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   </w:t>
      </w:r>
    </w:p>
    <w:p w:rsidR="00BF1760" w:rsidRPr="00BF1760" w:rsidRDefault="00BF1760" w:rsidP="00BF1760">
      <w:pPr>
        <w:pStyle w:val="a5"/>
        <w:widowControl/>
        <w:numPr>
          <w:ilvl w:val="2"/>
          <w:numId w:val="3"/>
        </w:numPr>
        <w:autoSpaceDE/>
        <w:autoSpaceDN/>
        <w:ind w:left="0" w:firstLine="0"/>
        <w:jc w:val="both"/>
        <w:rPr>
          <w:sz w:val="20"/>
          <w:szCs w:val="20"/>
        </w:rPr>
      </w:pPr>
      <w:r w:rsidRPr="00BF1760">
        <w:rPr>
          <w:sz w:val="20"/>
          <w:szCs w:val="20"/>
        </w:rPr>
        <w:t xml:space="preserve">Предоставить Заказчику полные, достоверные и актуальные сведения организации, оказываемых платных услуг, реализуемых программах, обеспечивающих возможность их правильного выбора;           </w:t>
      </w:r>
    </w:p>
    <w:p w:rsidR="00BF1760" w:rsidRPr="00BF1760" w:rsidRDefault="00BF1760" w:rsidP="00BF1760">
      <w:pPr>
        <w:pStyle w:val="a5"/>
        <w:widowControl/>
        <w:numPr>
          <w:ilvl w:val="2"/>
          <w:numId w:val="3"/>
        </w:numPr>
        <w:autoSpaceDE/>
        <w:autoSpaceDN/>
        <w:ind w:left="0" w:firstLine="0"/>
        <w:jc w:val="both"/>
        <w:rPr>
          <w:sz w:val="20"/>
          <w:szCs w:val="20"/>
        </w:rPr>
      </w:pPr>
      <w:r w:rsidRPr="00BF1760">
        <w:rPr>
          <w:sz w:val="20"/>
          <w:szCs w:val="20"/>
        </w:rPr>
        <w:t xml:space="preserve">Организовать и обеспечить надлежащее предоставление платных услуг, предусмотренных разделом 1 настоящего Договора.  Услуги оказываются Исполнителем в соответствии с настоящим Договором;     </w:t>
      </w:r>
    </w:p>
    <w:p w:rsidR="00BF1760" w:rsidRPr="00BF1760" w:rsidRDefault="00BF1760" w:rsidP="00BF1760">
      <w:pPr>
        <w:pStyle w:val="a5"/>
        <w:widowControl/>
        <w:numPr>
          <w:ilvl w:val="2"/>
          <w:numId w:val="3"/>
        </w:numPr>
        <w:autoSpaceDE/>
        <w:autoSpaceDN/>
        <w:ind w:left="0" w:firstLine="0"/>
        <w:jc w:val="both"/>
        <w:rPr>
          <w:sz w:val="20"/>
          <w:szCs w:val="20"/>
        </w:rPr>
      </w:pPr>
      <w:r w:rsidRPr="00BF1760">
        <w:rPr>
          <w:sz w:val="20"/>
          <w:szCs w:val="20"/>
        </w:rPr>
        <w:t xml:space="preserve">Обеспечить Слушателю уважение человеческого достоинства, защиту от всех форм физического и психического насилия, оскорбление личности, охрану жизни и здоровья. </w:t>
      </w:r>
    </w:p>
    <w:p w:rsidR="00BF1760" w:rsidRPr="00BF1760" w:rsidRDefault="00BF1760" w:rsidP="00BF1760">
      <w:pPr>
        <w:pStyle w:val="a5"/>
        <w:ind w:left="0"/>
        <w:jc w:val="both"/>
        <w:rPr>
          <w:b/>
          <w:sz w:val="20"/>
          <w:szCs w:val="20"/>
        </w:rPr>
      </w:pPr>
      <w:r w:rsidRPr="00BF1760">
        <w:rPr>
          <w:sz w:val="20"/>
          <w:szCs w:val="20"/>
        </w:rPr>
        <w:t xml:space="preserve">3.3.         </w:t>
      </w:r>
      <w:r w:rsidRPr="00BF1760">
        <w:rPr>
          <w:b/>
          <w:sz w:val="20"/>
          <w:szCs w:val="20"/>
        </w:rPr>
        <w:t>Заказчик вправе:</w:t>
      </w:r>
    </w:p>
    <w:p w:rsidR="00BF1760" w:rsidRPr="00BF1760" w:rsidRDefault="00BF1760" w:rsidP="00BF1760">
      <w:pPr>
        <w:pStyle w:val="a5"/>
        <w:ind w:left="0"/>
        <w:jc w:val="both"/>
        <w:rPr>
          <w:sz w:val="20"/>
          <w:szCs w:val="20"/>
        </w:rPr>
      </w:pPr>
      <w:r w:rsidRPr="00BF1760">
        <w:rPr>
          <w:sz w:val="20"/>
          <w:szCs w:val="20"/>
        </w:rPr>
        <w:t xml:space="preserve">3.3.1.     Получать от Исполнителя информацию по вопросам организации и обеспечения надлежащего предоставления услуг, предусмотренных разделом 1 настоящего Договора, через официальный сайт либо в </w:t>
      </w:r>
      <w:r w:rsidRPr="00BF1760">
        <w:rPr>
          <w:sz w:val="20"/>
          <w:szCs w:val="20"/>
        </w:rPr>
        <w:lastRenderedPageBreak/>
        <w:t>месте осуществления Исполнителем образовательной деятельности.</w:t>
      </w:r>
    </w:p>
    <w:p w:rsidR="00BF1760" w:rsidRPr="00BF1760" w:rsidRDefault="00BF1760" w:rsidP="00BF1760">
      <w:pPr>
        <w:pStyle w:val="a5"/>
        <w:ind w:left="0"/>
        <w:jc w:val="both"/>
        <w:rPr>
          <w:b/>
          <w:sz w:val="20"/>
          <w:szCs w:val="20"/>
        </w:rPr>
      </w:pPr>
      <w:r w:rsidRPr="00BF1760">
        <w:rPr>
          <w:sz w:val="20"/>
          <w:szCs w:val="20"/>
        </w:rPr>
        <w:t xml:space="preserve">3.4.         </w:t>
      </w:r>
      <w:r w:rsidRPr="00BF1760">
        <w:rPr>
          <w:b/>
          <w:sz w:val="20"/>
          <w:szCs w:val="20"/>
        </w:rPr>
        <w:t>Заказчик обязан:</w:t>
      </w:r>
    </w:p>
    <w:p w:rsidR="00BF1760" w:rsidRPr="00BF1760" w:rsidRDefault="00BF1760" w:rsidP="00BF1760">
      <w:pPr>
        <w:pStyle w:val="a5"/>
        <w:ind w:left="0"/>
        <w:jc w:val="both"/>
        <w:rPr>
          <w:sz w:val="20"/>
          <w:szCs w:val="20"/>
        </w:rPr>
      </w:pPr>
      <w:r w:rsidRPr="00BF1760">
        <w:rPr>
          <w:sz w:val="20"/>
          <w:szCs w:val="20"/>
        </w:rPr>
        <w:t xml:space="preserve">3.4.1.        Производить оплату оказываемых  услуг, указанных в разделе 1 настоящего Договора, в порядке, размере и сроки, предусмотренные настоящим Договором, а также </w:t>
      </w:r>
      <w:proofErr w:type="gramStart"/>
      <w:r w:rsidRPr="00BF1760">
        <w:rPr>
          <w:sz w:val="20"/>
          <w:szCs w:val="20"/>
        </w:rPr>
        <w:t>предоставлять платежные документы</w:t>
      </w:r>
      <w:proofErr w:type="gramEnd"/>
      <w:r w:rsidRPr="00BF1760">
        <w:rPr>
          <w:sz w:val="20"/>
          <w:szCs w:val="20"/>
        </w:rPr>
        <w:t xml:space="preserve">, подтверждающие такую оплату;  </w:t>
      </w:r>
    </w:p>
    <w:p w:rsidR="00BF1760" w:rsidRPr="00BF1760" w:rsidRDefault="00BF1760" w:rsidP="00BF1760">
      <w:pPr>
        <w:pStyle w:val="a5"/>
        <w:ind w:left="0"/>
        <w:jc w:val="both"/>
        <w:rPr>
          <w:sz w:val="20"/>
          <w:szCs w:val="20"/>
        </w:rPr>
      </w:pPr>
      <w:r w:rsidRPr="00BF1760">
        <w:rPr>
          <w:sz w:val="20"/>
          <w:szCs w:val="20"/>
        </w:rPr>
        <w:t>3.4.2.      Обеспечить посещение Слушателем занятий или извещать Исполнителя об уважительных причинах отсутствия Слушателя на занятиях;</w:t>
      </w:r>
    </w:p>
    <w:p w:rsidR="00BF1760" w:rsidRPr="00BF1760" w:rsidRDefault="00BF1760" w:rsidP="00BF1760">
      <w:pPr>
        <w:pStyle w:val="a5"/>
        <w:ind w:left="0"/>
        <w:jc w:val="both"/>
        <w:rPr>
          <w:sz w:val="20"/>
          <w:szCs w:val="20"/>
        </w:rPr>
      </w:pPr>
      <w:r w:rsidRPr="00BF1760">
        <w:rPr>
          <w:sz w:val="20"/>
          <w:szCs w:val="20"/>
        </w:rPr>
        <w:t>3.4.3.         Возмещать ущерб, причиненный Слушателем имуществу Исполнителя, в соответствии с законодательством Российской Федерации.</w:t>
      </w:r>
    </w:p>
    <w:p w:rsidR="00BF1760" w:rsidRPr="00BF1760" w:rsidRDefault="00BF1760" w:rsidP="00BF1760">
      <w:pPr>
        <w:pStyle w:val="a5"/>
        <w:ind w:left="0"/>
        <w:jc w:val="both"/>
        <w:rPr>
          <w:b/>
          <w:sz w:val="20"/>
          <w:szCs w:val="20"/>
        </w:rPr>
      </w:pPr>
      <w:r w:rsidRPr="00BF1760">
        <w:rPr>
          <w:sz w:val="20"/>
          <w:szCs w:val="20"/>
        </w:rPr>
        <w:t xml:space="preserve">3.5.            </w:t>
      </w:r>
      <w:r w:rsidRPr="00BF1760">
        <w:rPr>
          <w:b/>
          <w:sz w:val="20"/>
          <w:szCs w:val="20"/>
        </w:rPr>
        <w:t>Заказчик вправе:</w:t>
      </w:r>
    </w:p>
    <w:p w:rsidR="00BF1760" w:rsidRPr="00BF1760" w:rsidRDefault="00BF1760" w:rsidP="00BF1760">
      <w:pPr>
        <w:pStyle w:val="a5"/>
        <w:ind w:left="0"/>
        <w:jc w:val="both"/>
        <w:rPr>
          <w:sz w:val="20"/>
          <w:szCs w:val="20"/>
        </w:rPr>
      </w:pPr>
      <w:r w:rsidRPr="00BF1760">
        <w:rPr>
          <w:sz w:val="20"/>
          <w:szCs w:val="20"/>
        </w:rPr>
        <w:t>3.5.1.         Обращаться к Исполнителю по вопросам, касающимся, оказанной услуги;</w:t>
      </w:r>
    </w:p>
    <w:p w:rsidR="00BF1760" w:rsidRPr="00BF1760" w:rsidRDefault="00BF1760" w:rsidP="00BF1760">
      <w:pPr>
        <w:pStyle w:val="a5"/>
        <w:ind w:left="0"/>
        <w:jc w:val="both"/>
        <w:rPr>
          <w:sz w:val="20"/>
          <w:szCs w:val="20"/>
        </w:rPr>
      </w:pPr>
      <w:r w:rsidRPr="00BF1760">
        <w:rPr>
          <w:sz w:val="20"/>
          <w:szCs w:val="20"/>
        </w:rPr>
        <w:t>3.5.2.         Получать полную и достоверную информацию об оценке своих знаний, умений, навыков и компетенции, а также о критериях этой оценки;</w:t>
      </w:r>
    </w:p>
    <w:p w:rsidR="00BF1760" w:rsidRPr="00BF1760" w:rsidRDefault="00BF1760" w:rsidP="00BF1760">
      <w:pPr>
        <w:pStyle w:val="a5"/>
        <w:ind w:left="0"/>
        <w:jc w:val="both"/>
        <w:rPr>
          <w:sz w:val="20"/>
          <w:szCs w:val="20"/>
        </w:rPr>
      </w:pPr>
      <w:r w:rsidRPr="00BF1760">
        <w:rPr>
          <w:sz w:val="20"/>
          <w:szCs w:val="20"/>
        </w:rPr>
        <w:t>3.5.3.         Пользоваться в порядке, установленном локальными нормативными актами, имуществом Исполнителя, необходимым для освоения программы.</w:t>
      </w:r>
    </w:p>
    <w:p w:rsidR="00BF1760" w:rsidRPr="00BF1760" w:rsidRDefault="00BF1760" w:rsidP="00BF1760">
      <w:pPr>
        <w:pStyle w:val="a5"/>
        <w:ind w:left="0"/>
        <w:jc w:val="both"/>
        <w:rPr>
          <w:b/>
          <w:sz w:val="20"/>
          <w:szCs w:val="20"/>
        </w:rPr>
      </w:pPr>
      <w:r w:rsidRPr="00BF1760">
        <w:rPr>
          <w:sz w:val="20"/>
          <w:szCs w:val="20"/>
        </w:rPr>
        <w:t xml:space="preserve">3.6.             </w:t>
      </w:r>
      <w:r w:rsidRPr="00BF1760">
        <w:rPr>
          <w:b/>
          <w:sz w:val="20"/>
          <w:szCs w:val="20"/>
        </w:rPr>
        <w:t>Заказчик обязан:</w:t>
      </w:r>
    </w:p>
    <w:p w:rsidR="00BF1760" w:rsidRPr="00BF1760" w:rsidRDefault="00BF1760" w:rsidP="00BF1760">
      <w:pPr>
        <w:pStyle w:val="a5"/>
        <w:ind w:left="0"/>
        <w:jc w:val="both"/>
        <w:rPr>
          <w:sz w:val="20"/>
          <w:szCs w:val="20"/>
        </w:rPr>
      </w:pPr>
      <w:r w:rsidRPr="00BF1760">
        <w:rPr>
          <w:sz w:val="20"/>
          <w:szCs w:val="20"/>
        </w:rPr>
        <w:t>3.6.1.          Соблюдать требования, установленные в статье 43 Федерального закона от 29 декабря 2012г. № 273-ФЗ «Об образовании в Российской Федерации», в том числе:</w:t>
      </w:r>
    </w:p>
    <w:p w:rsidR="00BF1760" w:rsidRPr="00BF1760" w:rsidRDefault="00BF1760" w:rsidP="00BF1760">
      <w:pPr>
        <w:pStyle w:val="a5"/>
        <w:ind w:left="0"/>
        <w:jc w:val="both"/>
        <w:rPr>
          <w:sz w:val="20"/>
          <w:szCs w:val="20"/>
        </w:rPr>
      </w:pPr>
      <w:r w:rsidRPr="00BF1760">
        <w:rPr>
          <w:sz w:val="20"/>
          <w:szCs w:val="20"/>
        </w:rPr>
        <w:t>3.6.2.             Выполнять задания, предусмотренные учебным планом, в том числе индивидуальным;</w:t>
      </w:r>
    </w:p>
    <w:p w:rsidR="00BF1760" w:rsidRPr="00BF1760" w:rsidRDefault="00BF1760" w:rsidP="00BF1760">
      <w:pPr>
        <w:pStyle w:val="a5"/>
        <w:ind w:left="0"/>
        <w:jc w:val="both"/>
        <w:rPr>
          <w:sz w:val="20"/>
          <w:szCs w:val="20"/>
        </w:rPr>
      </w:pPr>
      <w:r w:rsidRPr="00BF1760">
        <w:rPr>
          <w:sz w:val="20"/>
          <w:szCs w:val="20"/>
        </w:rPr>
        <w:t>3.6.3.             Извещать Исполнителя о причинах отсутствия на занятиях;</w:t>
      </w:r>
    </w:p>
    <w:p w:rsidR="00BF1760" w:rsidRPr="00BF1760" w:rsidRDefault="00BF1760" w:rsidP="00BF1760">
      <w:pPr>
        <w:pStyle w:val="a5"/>
        <w:ind w:left="0"/>
        <w:jc w:val="both"/>
        <w:rPr>
          <w:sz w:val="20"/>
          <w:szCs w:val="20"/>
        </w:rPr>
      </w:pPr>
      <w:r w:rsidRPr="00BF1760">
        <w:rPr>
          <w:sz w:val="20"/>
          <w:szCs w:val="20"/>
        </w:rPr>
        <w:t>3.6.4.         Соблюдать требование учредительных документов, правила внутреннего распорядка и иные локальные нормативные акты Исполнителя.</w:t>
      </w:r>
    </w:p>
    <w:p w:rsidR="00BF1760" w:rsidRPr="00BF1760" w:rsidRDefault="00BF1760" w:rsidP="00BF1760">
      <w:pPr>
        <w:pStyle w:val="a5"/>
        <w:ind w:left="0"/>
        <w:jc w:val="both"/>
        <w:rPr>
          <w:sz w:val="20"/>
          <w:szCs w:val="20"/>
        </w:rPr>
      </w:pPr>
      <w:r w:rsidRPr="00BF1760">
        <w:rPr>
          <w:sz w:val="20"/>
          <w:szCs w:val="20"/>
        </w:rPr>
        <w:t xml:space="preserve">  </w:t>
      </w:r>
    </w:p>
    <w:p w:rsidR="00BF1760" w:rsidRPr="00BF1760" w:rsidRDefault="00BF1760" w:rsidP="00BF1760">
      <w:pPr>
        <w:pStyle w:val="a5"/>
        <w:ind w:left="0"/>
        <w:jc w:val="both"/>
        <w:rPr>
          <w:sz w:val="19"/>
          <w:szCs w:val="19"/>
        </w:rPr>
      </w:pPr>
    </w:p>
    <w:p w:rsidR="00BF1760" w:rsidRPr="00BF1760" w:rsidRDefault="00BF1760" w:rsidP="00BF1760">
      <w:pPr>
        <w:pStyle w:val="a5"/>
        <w:widowControl/>
        <w:numPr>
          <w:ilvl w:val="0"/>
          <w:numId w:val="3"/>
        </w:numPr>
        <w:autoSpaceDE/>
        <w:autoSpaceDN/>
        <w:ind w:left="0" w:firstLine="0"/>
        <w:jc w:val="center"/>
        <w:rPr>
          <w:b/>
          <w:sz w:val="19"/>
          <w:szCs w:val="19"/>
        </w:rPr>
      </w:pPr>
      <w:r w:rsidRPr="00BF1760">
        <w:rPr>
          <w:b/>
          <w:sz w:val="19"/>
          <w:szCs w:val="19"/>
        </w:rPr>
        <w:t>Основания и порядок расторжения договора.</w:t>
      </w:r>
    </w:p>
    <w:p w:rsidR="00BF1760" w:rsidRPr="00BF1760" w:rsidRDefault="00BF1760" w:rsidP="00BF1760">
      <w:pPr>
        <w:pStyle w:val="a5"/>
        <w:widowControl/>
        <w:numPr>
          <w:ilvl w:val="1"/>
          <w:numId w:val="3"/>
        </w:numPr>
        <w:autoSpaceDE/>
        <w:autoSpaceDN/>
        <w:ind w:left="0" w:firstLine="0"/>
        <w:jc w:val="both"/>
        <w:rPr>
          <w:sz w:val="20"/>
          <w:szCs w:val="20"/>
        </w:rPr>
      </w:pPr>
      <w:proofErr w:type="gramStart"/>
      <w:r w:rsidRPr="00BF1760">
        <w:rPr>
          <w:sz w:val="20"/>
          <w:szCs w:val="20"/>
        </w:rPr>
        <w:t>Договор</w:t>
      </w:r>
      <w:proofErr w:type="gramEnd"/>
      <w:r w:rsidRPr="00BF1760">
        <w:rPr>
          <w:sz w:val="20"/>
          <w:szCs w:val="20"/>
        </w:rPr>
        <w:t xml:space="preserve">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действующим законодательством.</w:t>
      </w:r>
    </w:p>
    <w:p w:rsidR="00BF1760" w:rsidRPr="00BF1760" w:rsidRDefault="00BF1760" w:rsidP="00BF1760">
      <w:pPr>
        <w:pStyle w:val="a5"/>
        <w:widowControl/>
        <w:numPr>
          <w:ilvl w:val="1"/>
          <w:numId w:val="3"/>
        </w:numPr>
        <w:autoSpaceDE/>
        <w:autoSpaceDN/>
        <w:ind w:left="0" w:firstLine="0"/>
        <w:jc w:val="both"/>
        <w:rPr>
          <w:sz w:val="20"/>
          <w:szCs w:val="20"/>
        </w:rPr>
      </w:pPr>
      <w:r w:rsidRPr="00BF1760">
        <w:rPr>
          <w:sz w:val="20"/>
          <w:szCs w:val="20"/>
        </w:rPr>
        <w:t>Расторжение договора в одностороннем порядке производится по письменному требованию одной из стороны в течение 10 (десяти) календарных дней со дня получения другой стороной такого требования.</w:t>
      </w:r>
    </w:p>
    <w:p w:rsidR="00BF1760" w:rsidRPr="00BF1760" w:rsidRDefault="00BF1760" w:rsidP="00BF1760">
      <w:pPr>
        <w:pStyle w:val="a5"/>
        <w:widowControl/>
        <w:numPr>
          <w:ilvl w:val="1"/>
          <w:numId w:val="3"/>
        </w:numPr>
        <w:autoSpaceDE/>
        <w:autoSpaceDN/>
        <w:ind w:left="0" w:firstLine="0"/>
        <w:jc w:val="both"/>
        <w:rPr>
          <w:sz w:val="20"/>
          <w:szCs w:val="20"/>
        </w:rPr>
      </w:pPr>
      <w:r w:rsidRPr="00BF1760">
        <w:rPr>
          <w:sz w:val="20"/>
          <w:szCs w:val="20"/>
        </w:rPr>
        <w:t>Заказчик вправе отказаться от исполнения обязательств по настоящему договору и расторгнуть его в одностороннем порядке при условии оплаты Исполнителю фактически понесенных им расходов.</w:t>
      </w:r>
    </w:p>
    <w:p w:rsidR="00BF1760" w:rsidRPr="00BF1760" w:rsidRDefault="00BF1760" w:rsidP="00BF1760">
      <w:pPr>
        <w:pStyle w:val="a5"/>
        <w:widowControl/>
        <w:numPr>
          <w:ilvl w:val="1"/>
          <w:numId w:val="3"/>
        </w:numPr>
        <w:autoSpaceDE/>
        <w:autoSpaceDN/>
        <w:ind w:left="0" w:firstLine="0"/>
        <w:jc w:val="both"/>
        <w:rPr>
          <w:sz w:val="20"/>
          <w:szCs w:val="20"/>
        </w:rPr>
      </w:pPr>
      <w:r w:rsidRPr="00BF1760">
        <w:rPr>
          <w:sz w:val="20"/>
          <w:szCs w:val="20"/>
        </w:rPr>
        <w:t>Исполнитель вправе отказаться от исполнения обязательств по настоящему договору лишь при условии полного возмещения Заказчику убытков.</w:t>
      </w:r>
    </w:p>
    <w:p w:rsidR="00BF1760" w:rsidRPr="00BF1760" w:rsidRDefault="00BF1760" w:rsidP="00BF1760">
      <w:pPr>
        <w:pStyle w:val="a5"/>
        <w:ind w:left="0"/>
        <w:jc w:val="both"/>
        <w:rPr>
          <w:sz w:val="19"/>
          <w:szCs w:val="19"/>
        </w:rPr>
      </w:pPr>
    </w:p>
    <w:p w:rsidR="00BF1760" w:rsidRPr="00BF1760" w:rsidRDefault="00BF1760" w:rsidP="00BF1760">
      <w:pPr>
        <w:pStyle w:val="a5"/>
        <w:widowControl/>
        <w:numPr>
          <w:ilvl w:val="0"/>
          <w:numId w:val="3"/>
        </w:numPr>
        <w:autoSpaceDE/>
        <w:autoSpaceDN/>
        <w:ind w:left="0" w:firstLine="0"/>
        <w:jc w:val="center"/>
        <w:rPr>
          <w:b/>
          <w:sz w:val="20"/>
          <w:szCs w:val="20"/>
        </w:rPr>
      </w:pPr>
      <w:r w:rsidRPr="00BF1760">
        <w:rPr>
          <w:b/>
          <w:sz w:val="20"/>
          <w:szCs w:val="20"/>
        </w:rPr>
        <w:t>Разрешение споров.</w:t>
      </w:r>
    </w:p>
    <w:p w:rsidR="00BF1760" w:rsidRPr="00BF1760" w:rsidRDefault="00BF1760" w:rsidP="00BF1760">
      <w:pPr>
        <w:numPr>
          <w:ilvl w:val="1"/>
          <w:numId w:val="3"/>
        </w:numPr>
        <w:suppressAutoHyphens/>
        <w:autoSpaceDE/>
        <w:autoSpaceDN/>
        <w:ind w:left="0" w:firstLine="0"/>
        <w:jc w:val="both"/>
        <w:rPr>
          <w:sz w:val="20"/>
          <w:szCs w:val="20"/>
        </w:rPr>
      </w:pPr>
      <w:r w:rsidRPr="00BF1760">
        <w:rPr>
          <w:sz w:val="20"/>
          <w:szCs w:val="20"/>
        </w:rPr>
        <w:t xml:space="preserve">Споры, возникшие между Исполнителем и Слушателем, между Заказчиком и Слушателем разрешаться путем переговоров либо в суде общей юрисдикцией в соответствии с действующим законодательством.  </w:t>
      </w:r>
    </w:p>
    <w:p w:rsidR="00BF1760" w:rsidRPr="00BF1760" w:rsidRDefault="00BF1760" w:rsidP="00BF1760">
      <w:pPr>
        <w:pStyle w:val="a5"/>
        <w:widowControl/>
        <w:numPr>
          <w:ilvl w:val="1"/>
          <w:numId w:val="3"/>
        </w:numPr>
        <w:autoSpaceDE/>
        <w:autoSpaceDN/>
        <w:ind w:left="0" w:firstLine="0"/>
        <w:jc w:val="both"/>
        <w:rPr>
          <w:sz w:val="20"/>
          <w:szCs w:val="20"/>
        </w:rPr>
      </w:pPr>
      <w:bookmarkStart w:id="1" w:name="sub_503"/>
      <w:r w:rsidRPr="00BF1760">
        <w:rPr>
          <w:sz w:val="20"/>
          <w:szCs w:val="20"/>
        </w:rPr>
        <w:t xml:space="preserve"> В случае не урегулирования в процессе исполнения договора спорных вопросов споры разрешаются в судебном порядке в Арбитражном суде Архангельской области.</w:t>
      </w:r>
    </w:p>
    <w:bookmarkEnd w:id="1"/>
    <w:p w:rsidR="00BF1760" w:rsidRPr="00BF1760" w:rsidRDefault="00BF1760" w:rsidP="00BF1760">
      <w:pPr>
        <w:pStyle w:val="a5"/>
        <w:tabs>
          <w:tab w:val="left" w:pos="5394"/>
        </w:tabs>
        <w:ind w:left="2705"/>
        <w:jc w:val="both"/>
        <w:rPr>
          <w:sz w:val="20"/>
          <w:szCs w:val="20"/>
        </w:rPr>
      </w:pPr>
      <w:r w:rsidRPr="00BF1760">
        <w:rPr>
          <w:sz w:val="20"/>
          <w:szCs w:val="20"/>
        </w:rPr>
        <w:t xml:space="preserve"> </w:t>
      </w:r>
      <w:r w:rsidRPr="00BF1760">
        <w:rPr>
          <w:sz w:val="20"/>
          <w:szCs w:val="20"/>
        </w:rPr>
        <w:tab/>
      </w:r>
    </w:p>
    <w:p w:rsidR="00BF1760" w:rsidRPr="00BF1760" w:rsidRDefault="00BF1760" w:rsidP="00BF1760">
      <w:pPr>
        <w:pStyle w:val="a5"/>
        <w:widowControl/>
        <w:numPr>
          <w:ilvl w:val="0"/>
          <w:numId w:val="3"/>
        </w:numPr>
        <w:autoSpaceDE/>
        <w:autoSpaceDN/>
        <w:ind w:left="0" w:firstLine="0"/>
        <w:jc w:val="center"/>
        <w:rPr>
          <w:b/>
          <w:sz w:val="20"/>
          <w:szCs w:val="20"/>
        </w:rPr>
      </w:pPr>
      <w:r w:rsidRPr="00BF1760">
        <w:rPr>
          <w:b/>
          <w:sz w:val="20"/>
          <w:szCs w:val="20"/>
        </w:rPr>
        <w:t xml:space="preserve"> Ответственность сторон.</w:t>
      </w:r>
    </w:p>
    <w:p w:rsidR="00BF1760" w:rsidRPr="00BF1760" w:rsidRDefault="00BF1760" w:rsidP="00BF1760">
      <w:pPr>
        <w:pStyle w:val="a5"/>
        <w:widowControl/>
        <w:numPr>
          <w:ilvl w:val="1"/>
          <w:numId w:val="3"/>
        </w:numPr>
        <w:autoSpaceDE/>
        <w:autoSpaceDN/>
        <w:ind w:left="0" w:firstLine="0"/>
        <w:jc w:val="both"/>
        <w:rPr>
          <w:sz w:val="20"/>
          <w:szCs w:val="20"/>
        </w:rPr>
      </w:pPr>
      <w:r w:rsidRPr="00BF1760">
        <w:rPr>
          <w:sz w:val="20"/>
          <w:szCs w:val="20"/>
        </w:rPr>
        <w:t>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действующим законодательством Российской Федерации.</w:t>
      </w:r>
    </w:p>
    <w:p w:rsidR="00BF1760" w:rsidRPr="00BF1760" w:rsidRDefault="00BF1760" w:rsidP="00BF1760">
      <w:pPr>
        <w:pStyle w:val="a5"/>
        <w:widowControl/>
        <w:numPr>
          <w:ilvl w:val="1"/>
          <w:numId w:val="3"/>
        </w:numPr>
        <w:autoSpaceDE/>
        <w:autoSpaceDN/>
        <w:ind w:left="0" w:firstLine="0"/>
        <w:jc w:val="both"/>
        <w:rPr>
          <w:color w:val="000000"/>
          <w:sz w:val="20"/>
          <w:szCs w:val="20"/>
        </w:rPr>
      </w:pPr>
      <w:r w:rsidRPr="00BF1760">
        <w:rPr>
          <w:sz w:val="20"/>
          <w:szCs w:val="20"/>
        </w:rPr>
        <w:t xml:space="preserve">В случае просрочки исполнения Исполнителем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Размер неустойки устанавливается в размере одной трехсотой действующей на день уплаты неустойки </w:t>
      </w:r>
      <w:r w:rsidRPr="00BF1760">
        <w:rPr>
          <w:color w:val="000000"/>
          <w:sz w:val="20"/>
          <w:szCs w:val="20"/>
        </w:rPr>
        <w:t xml:space="preserve">ключевой ставки Центрального Банка Российской Федерации от </w:t>
      </w:r>
      <w:proofErr w:type="gramStart"/>
      <w:r w:rsidRPr="00BF1760">
        <w:rPr>
          <w:color w:val="000000"/>
          <w:sz w:val="20"/>
          <w:szCs w:val="20"/>
        </w:rPr>
        <w:t>суммы</w:t>
      </w:r>
      <w:proofErr w:type="gramEnd"/>
      <w:r w:rsidRPr="00BF1760">
        <w:rPr>
          <w:color w:val="000000"/>
          <w:sz w:val="20"/>
          <w:szCs w:val="20"/>
        </w:rPr>
        <w:t xml:space="preserve"> несвоевременно исполненного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1760" w:rsidRPr="00BF1760" w:rsidRDefault="00BF1760" w:rsidP="00BF1760">
      <w:pPr>
        <w:pStyle w:val="a5"/>
        <w:widowControl/>
        <w:numPr>
          <w:ilvl w:val="1"/>
          <w:numId w:val="3"/>
        </w:numPr>
        <w:autoSpaceDE/>
        <w:autoSpaceDN/>
        <w:ind w:left="0" w:firstLine="0"/>
        <w:jc w:val="both"/>
        <w:rPr>
          <w:sz w:val="20"/>
          <w:szCs w:val="20"/>
        </w:rPr>
      </w:pPr>
      <w:r w:rsidRPr="00BF1760">
        <w:rPr>
          <w:color w:val="000000"/>
          <w:sz w:val="20"/>
          <w:szCs w:val="20"/>
        </w:rPr>
        <w:t>В случае просрочки исполнения Заказчиком обязательства, предусмотренного настоящим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Размер неустойки устанавливается в размере одной трехсотой действующей на день уплаты неустойки ключевой ставки</w:t>
      </w:r>
      <w:r w:rsidRPr="00BF1760">
        <w:rPr>
          <w:color w:val="FF0000"/>
          <w:sz w:val="20"/>
          <w:szCs w:val="20"/>
        </w:rPr>
        <w:t xml:space="preserve"> </w:t>
      </w:r>
      <w:r w:rsidRPr="00BF1760">
        <w:rPr>
          <w:sz w:val="20"/>
          <w:szCs w:val="20"/>
        </w:rPr>
        <w:t xml:space="preserve">Центрального Банка Российской Федерации от </w:t>
      </w:r>
      <w:proofErr w:type="gramStart"/>
      <w:r w:rsidRPr="00BF1760">
        <w:rPr>
          <w:sz w:val="20"/>
          <w:szCs w:val="20"/>
        </w:rPr>
        <w:t>суммы</w:t>
      </w:r>
      <w:proofErr w:type="gramEnd"/>
      <w:r w:rsidRPr="00BF1760">
        <w:rPr>
          <w:sz w:val="20"/>
          <w:szCs w:val="20"/>
        </w:rPr>
        <w:t xml:space="preserve"> несвоевременно исполненного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BF1760" w:rsidRPr="00BF1760" w:rsidRDefault="00BF1760" w:rsidP="00BF1760">
      <w:pPr>
        <w:pStyle w:val="a5"/>
        <w:ind w:left="0"/>
        <w:jc w:val="both"/>
        <w:rPr>
          <w:sz w:val="20"/>
          <w:szCs w:val="20"/>
        </w:rPr>
      </w:pPr>
    </w:p>
    <w:p w:rsidR="00BF1760" w:rsidRPr="00BF1760" w:rsidRDefault="00BF1760" w:rsidP="00BF1760">
      <w:pPr>
        <w:pStyle w:val="a5"/>
        <w:widowControl/>
        <w:numPr>
          <w:ilvl w:val="0"/>
          <w:numId w:val="3"/>
        </w:numPr>
        <w:autoSpaceDE/>
        <w:autoSpaceDN/>
        <w:ind w:left="0" w:firstLine="0"/>
        <w:jc w:val="center"/>
        <w:rPr>
          <w:b/>
          <w:sz w:val="20"/>
          <w:szCs w:val="20"/>
        </w:rPr>
      </w:pPr>
      <w:r w:rsidRPr="00BF1760">
        <w:rPr>
          <w:b/>
          <w:sz w:val="20"/>
          <w:szCs w:val="20"/>
        </w:rPr>
        <w:lastRenderedPageBreak/>
        <w:t>Форс-мажор.</w:t>
      </w:r>
    </w:p>
    <w:p w:rsidR="00BF1760" w:rsidRPr="00BF1760" w:rsidRDefault="00BF1760" w:rsidP="00BF1760">
      <w:pPr>
        <w:pStyle w:val="a5"/>
        <w:widowControl/>
        <w:numPr>
          <w:ilvl w:val="1"/>
          <w:numId w:val="3"/>
        </w:numPr>
        <w:tabs>
          <w:tab w:val="left" w:pos="851"/>
          <w:tab w:val="left" w:pos="993"/>
          <w:tab w:val="left" w:pos="1134"/>
        </w:tabs>
        <w:autoSpaceDE/>
        <w:autoSpaceDN/>
        <w:ind w:left="0" w:firstLine="0"/>
        <w:jc w:val="both"/>
        <w:rPr>
          <w:sz w:val="20"/>
          <w:szCs w:val="20"/>
        </w:rPr>
      </w:pPr>
      <w:r w:rsidRPr="00BF1760">
        <w:rPr>
          <w:sz w:val="20"/>
          <w:szCs w:val="20"/>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BF1760" w:rsidRPr="00BF1760" w:rsidRDefault="00BF1760" w:rsidP="00BF1760">
      <w:pPr>
        <w:pStyle w:val="a5"/>
        <w:widowControl/>
        <w:numPr>
          <w:ilvl w:val="1"/>
          <w:numId w:val="3"/>
        </w:numPr>
        <w:tabs>
          <w:tab w:val="left" w:pos="851"/>
          <w:tab w:val="left" w:pos="993"/>
          <w:tab w:val="left" w:pos="1134"/>
        </w:tabs>
        <w:autoSpaceDE/>
        <w:autoSpaceDN/>
        <w:ind w:left="0" w:firstLine="0"/>
        <w:jc w:val="both"/>
        <w:rPr>
          <w:sz w:val="20"/>
          <w:szCs w:val="20"/>
        </w:rPr>
      </w:pPr>
      <w:r w:rsidRPr="00BF1760">
        <w:rPr>
          <w:sz w:val="20"/>
          <w:szCs w:val="20"/>
        </w:rPr>
        <w:t>Сторона, которая не может выполнить обязательства по договору, должна своевременно, но не позднее 10 (десяти)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BF1760" w:rsidRPr="00BF1760" w:rsidRDefault="00BF1760" w:rsidP="00BF1760">
      <w:pPr>
        <w:pStyle w:val="a5"/>
        <w:widowControl/>
        <w:numPr>
          <w:ilvl w:val="1"/>
          <w:numId w:val="3"/>
        </w:numPr>
        <w:tabs>
          <w:tab w:val="left" w:pos="851"/>
          <w:tab w:val="left" w:pos="993"/>
          <w:tab w:val="left" w:pos="1134"/>
        </w:tabs>
        <w:autoSpaceDE/>
        <w:autoSpaceDN/>
        <w:ind w:left="0" w:firstLine="0"/>
        <w:jc w:val="both"/>
        <w:rPr>
          <w:sz w:val="20"/>
          <w:szCs w:val="20"/>
        </w:rPr>
      </w:pPr>
      <w:r w:rsidRPr="00BF1760">
        <w:rPr>
          <w:sz w:val="20"/>
          <w:szCs w:val="20"/>
        </w:rPr>
        <w:t>Если возникновение форс-мажорных обстоятельств непосредственно повлияет на исполнение обязатель</w:t>
      </w:r>
      <w:proofErr w:type="gramStart"/>
      <w:r w:rsidRPr="00BF1760">
        <w:rPr>
          <w:sz w:val="20"/>
          <w:szCs w:val="20"/>
        </w:rPr>
        <w:t>ств в ср</w:t>
      </w:r>
      <w:proofErr w:type="gramEnd"/>
      <w:r w:rsidRPr="00BF1760">
        <w:rPr>
          <w:sz w:val="20"/>
          <w:szCs w:val="20"/>
        </w:rPr>
        <w:t>ок, установленный настоящим договором, то этот срок соразмерно отодвигается на время действия соответствующего обстоятельства.</w:t>
      </w:r>
    </w:p>
    <w:p w:rsidR="00BF1760" w:rsidRPr="00BF1760" w:rsidRDefault="00BF1760" w:rsidP="00BF1760">
      <w:pPr>
        <w:pStyle w:val="a5"/>
        <w:widowControl/>
        <w:numPr>
          <w:ilvl w:val="1"/>
          <w:numId w:val="3"/>
        </w:numPr>
        <w:tabs>
          <w:tab w:val="left" w:pos="851"/>
          <w:tab w:val="left" w:pos="993"/>
          <w:tab w:val="left" w:pos="1134"/>
        </w:tabs>
        <w:autoSpaceDE/>
        <w:autoSpaceDN/>
        <w:ind w:left="0" w:firstLine="0"/>
        <w:jc w:val="both"/>
        <w:rPr>
          <w:sz w:val="20"/>
          <w:szCs w:val="20"/>
        </w:rPr>
      </w:pPr>
      <w:r w:rsidRPr="00BF1760">
        <w:rPr>
          <w:sz w:val="20"/>
          <w:szCs w:val="20"/>
        </w:rPr>
        <w:t>Стороны признают, что неплатежеспособность сторон не является форс-мажорным обстоятельством.</w:t>
      </w:r>
    </w:p>
    <w:p w:rsidR="00BF1760" w:rsidRPr="00BF1760" w:rsidRDefault="00BF1760" w:rsidP="00BF1760">
      <w:pPr>
        <w:pStyle w:val="a5"/>
        <w:tabs>
          <w:tab w:val="left" w:pos="851"/>
          <w:tab w:val="left" w:pos="993"/>
          <w:tab w:val="left" w:pos="1134"/>
        </w:tabs>
        <w:ind w:left="0"/>
        <w:jc w:val="both"/>
        <w:rPr>
          <w:sz w:val="20"/>
          <w:szCs w:val="20"/>
        </w:rPr>
      </w:pPr>
    </w:p>
    <w:p w:rsidR="00BF1760" w:rsidRPr="00BF1760" w:rsidRDefault="00BF1760" w:rsidP="00BF1760">
      <w:pPr>
        <w:pStyle w:val="a5"/>
        <w:tabs>
          <w:tab w:val="left" w:pos="851"/>
          <w:tab w:val="left" w:pos="993"/>
          <w:tab w:val="left" w:pos="1134"/>
        </w:tabs>
        <w:ind w:left="2705"/>
        <w:jc w:val="both"/>
        <w:rPr>
          <w:sz w:val="20"/>
          <w:szCs w:val="20"/>
        </w:rPr>
      </w:pPr>
    </w:p>
    <w:p w:rsidR="00BF1760" w:rsidRPr="00BF1760" w:rsidRDefault="00BF1760" w:rsidP="00BF1760">
      <w:pPr>
        <w:pStyle w:val="a3"/>
        <w:widowControl/>
        <w:numPr>
          <w:ilvl w:val="0"/>
          <w:numId w:val="3"/>
        </w:numPr>
        <w:autoSpaceDE/>
        <w:autoSpaceDN/>
        <w:ind w:left="0" w:firstLine="0"/>
        <w:jc w:val="center"/>
        <w:rPr>
          <w:b/>
          <w:sz w:val="20"/>
          <w:szCs w:val="20"/>
        </w:rPr>
      </w:pPr>
      <w:r w:rsidRPr="00BF1760">
        <w:rPr>
          <w:b/>
          <w:sz w:val="20"/>
          <w:szCs w:val="20"/>
        </w:rPr>
        <w:t>Срок действия договора.</w:t>
      </w:r>
    </w:p>
    <w:p w:rsidR="00BF1760" w:rsidRPr="00BF1760" w:rsidRDefault="00BF1760" w:rsidP="00BF1760">
      <w:pPr>
        <w:pStyle w:val="a3"/>
        <w:widowControl/>
        <w:jc w:val="center"/>
        <w:rPr>
          <w:b/>
          <w:sz w:val="20"/>
          <w:szCs w:val="20"/>
        </w:rPr>
      </w:pPr>
    </w:p>
    <w:p w:rsidR="00BF1760" w:rsidRPr="00BF1760" w:rsidRDefault="00BF1760" w:rsidP="00BF1760">
      <w:pPr>
        <w:pStyle w:val="a3"/>
        <w:widowControl/>
        <w:numPr>
          <w:ilvl w:val="1"/>
          <w:numId w:val="3"/>
        </w:numPr>
        <w:autoSpaceDE/>
        <w:autoSpaceDN/>
        <w:ind w:left="0" w:firstLine="0"/>
        <w:jc w:val="both"/>
        <w:rPr>
          <w:b/>
          <w:sz w:val="20"/>
          <w:szCs w:val="20"/>
        </w:rPr>
      </w:pPr>
      <w:r w:rsidRPr="00BF1760">
        <w:rPr>
          <w:sz w:val="20"/>
          <w:szCs w:val="20"/>
        </w:rPr>
        <w:t xml:space="preserve">Настоящий договор вступает в силу момента подписания сторонами и действует до полного исполнения Сторонами обязательств. </w:t>
      </w:r>
    </w:p>
    <w:p w:rsidR="00BF1760" w:rsidRPr="00BF1760" w:rsidRDefault="00BF1760" w:rsidP="00BF1760">
      <w:pPr>
        <w:pStyle w:val="a3"/>
        <w:widowControl/>
        <w:ind w:left="1135"/>
        <w:jc w:val="both"/>
        <w:rPr>
          <w:b/>
          <w:sz w:val="20"/>
          <w:szCs w:val="20"/>
        </w:rPr>
      </w:pPr>
    </w:p>
    <w:p w:rsidR="00BF1760" w:rsidRPr="00BF1760" w:rsidRDefault="00BF1760" w:rsidP="00BF1760">
      <w:pPr>
        <w:spacing w:after="3" w:line="256" w:lineRule="auto"/>
        <w:ind w:left="111" w:right="389" w:hanging="10"/>
        <w:jc w:val="center"/>
        <w:rPr>
          <w:sz w:val="20"/>
          <w:szCs w:val="20"/>
        </w:rPr>
      </w:pPr>
    </w:p>
    <w:p w:rsidR="00BF1760" w:rsidRPr="00BF1760" w:rsidRDefault="00BF1760" w:rsidP="00BF1760">
      <w:pPr>
        <w:pStyle w:val="9"/>
        <w:numPr>
          <w:ilvl w:val="0"/>
          <w:numId w:val="3"/>
        </w:numPr>
        <w:shd w:val="clear" w:color="auto" w:fill="auto"/>
        <w:spacing w:after="0" w:line="240" w:lineRule="auto"/>
        <w:rPr>
          <w:rFonts w:ascii="Times New Roman" w:hAnsi="Times New Roman" w:cs="Times New Roman"/>
          <w:b/>
          <w:sz w:val="20"/>
          <w:szCs w:val="20"/>
        </w:rPr>
      </w:pPr>
      <w:r w:rsidRPr="00BF1760">
        <w:rPr>
          <w:rFonts w:ascii="Times New Roman" w:hAnsi="Times New Roman" w:cs="Times New Roman"/>
          <w:b/>
          <w:sz w:val="20"/>
          <w:szCs w:val="20"/>
        </w:rPr>
        <w:t>Заключительные положения.</w:t>
      </w:r>
    </w:p>
    <w:p w:rsidR="00BF1760" w:rsidRPr="00BF1760" w:rsidRDefault="00BF1760" w:rsidP="00BF1760">
      <w:pPr>
        <w:pStyle w:val="9"/>
        <w:shd w:val="clear" w:color="auto" w:fill="auto"/>
        <w:spacing w:after="0" w:line="240" w:lineRule="auto"/>
        <w:rPr>
          <w:rFonts w:ascii="Times New Roman" w:hAnsi="Times New Roman" w:cs="Times New Roman"/>
          <w:b/>
          <w:sz w:val="20"/>
          <w:szCs w:val="20"/>
        </w:rPr>
      </w:pPr>
    </w:p>
    <w:p w:rsidR="00BF1760" w:rsidRPr="00BF1760" w:rsidRDefault="00BF1760" w:rsidP="00BF1760">
      <w:pPr>
        <w:pStyle w:val="9"/>
        <w:shd w:val="clear" w:color="auto" w:fill="auto"/>
        <w:spacing w:after="0" w:line="240" w:lineRule="auto"/>
        <w:jc w:val="both"/>
        <w:rPr>
          <w:rFonts w:ascii="Times New Roman" w:hAnsi="Times New Roman" w:cs="Times New Roman"/>
          <w:sz w:val="20"/>
          <w:szCs w:val="20"/>
        </w:rPr>
      </w:pPr>
      <w:r w:rsidRPr="00BF1760">
        <w:rPr>
          <w:rFonts w:ascii="Times New Roman" w:hAnsi="Times New Roman" w:cs="Times New Roman"/>
          <w:sz w:val="20"/>
          <w:szCs w:val="20"/>
        </w:rPr>
        <w:t>9.1.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F1760" w:rsidRPr="00BF1760" w:rsidRDefault="00BF1760" w:rsidP="00BF1760">
      <w:pPr>
        <w:pStyle w:val="9"/>
        <w:shd w:val="clear" w:color="auto" w:fill="auto"/>
        <w:spacing w:after="0" w:line="240" w:lineRule="auto"/>
        <w:jc w:val="both"/>
        <w:rPr>
          <w:rFonts w:ascii="Times New Roman" w:hAnsi="Times New Roman" w:cs="Times New Roman"/>
          <w:sz w:val="20"/>
          <w:szCs w:val="20"/>
        </w:rPr>
      </w:pPr>
      <w:r w:rsidRPr="00BF1760">
        <w:rPr>
          <w:rFonts w:ascii="Times New Roman" w:hAnsi="Times New Roman" w:cs="Times New Roman"/>
          <w:sz w:val="20"/>
          <w:szCs w:val="20"/>
        </w:rPr>
        <w:t xml:space="preserve">9.2.         Изменения договора оформляются дополнительными соглашениями к договору. </w:t>
      </w:r>
    </w:p>
    <w:p w:rsidR="00BF1760" w:rsidRPr="00BF1760" w:rsidRDefault="00BF1760" w:rsidP="00BF1760">
      <w:pPr>
        <w:pStyle w:val="9"/>
        <w:shd w:val="clear" w:color="auto" w:fill="auto"/>
        <w:spacing w:after="0" w:line="240" w:lineRule="auto"/>
        <w:jc w:val="both"/>
        <w:rPr>
          <w:rFonts w:ascii="Times New Roman" w:hAnsi="Times New Roman" w:cs="Times New Roman"/>
          <w:sz w:val="20"/>
          <w:szCs w:val="20"/>
        </w:rPr>
      </w:pPr>
      <w:r w:rsidRPr="00BF1760">
        <w:rPr>
          <w:rFonts w:ascii="Times New Roman" w:hAnsi="Times New Roman" w:cs="Times New Roman"/>
          <w:sz w:val="20"/>
          <w:szCs w:val="20"/>
        </w:rPr>
        <w:t>9.3.     Обработка персональных данных производится Исполнителем на основании п. 1 ч. 4 ст. 18 Федерального закона от 27.07.2006 № 152-ФЗ «О персональных данных».</w:t>
      </w:r>
    </w:p>
    <w:p w:rsidR="00BF1760" w:rsidRPr="00BF1760" w:rsidRDefault="00BF1760" w:rsidP="00BF1760">
      <w:pPr>
        <w:pStyle w:val="9"/>
        <w:shd w:val="clear" w:color="auto" w:fill="auto"/>
        <w:spacing w:after="0" w:line="240" w:lineRule="auto"/>
        <w:jc w:val="both"/>
        <w:rPr>
          <w:rFonts w:ascii="Times New Roman" w:hAnsi="Times New Roman" w:cs="Times New Roman"/>
          <w:sz w:val="20"/>
          <w:szCs w:val="20"/>
        </w:rPr>
      </w:pPr>
      <w:r w:rsidRPr="00BF1760">
        <w:rPr>
          <w:rFonts w:ascii="Times New Roman" w:hAnsi="Times New Roman" w:cs="Times New Roman"/>
          <w:sz w:val="20"/>
          <w:szCs w:val="20"/>
        </w:rPr>
        <w:t>9.4.          В отношении персональных данных Стороны несут ответственность в соответствии с настоящим договором и положениями ст. 24 Федерального закона от 27.07.2006 № 152-ФЗ «О персональных данных».</w:t>
      </w:r>
    </w:p>
    <w:p w:rsidR="00BF1760" w:rsidRPr="00BF1760" w:rsidRDefault="00BF1760" w:rsidP="00BF1760">
      <w:pPr>
        <w:pStyle w:val="9"/>
        <w:shd w:val="clear" w:color="auto" w:fill="auto"/>
        <w:spacing w:after="0" w:line="240" w:lineRule="auto"/>
        <w:jc w:val="both"/>
        <w:rPr>
          <w:rFonts w:ascii="Times New Roman" w:hAnsi="Times New Roman" w:cs="Times New Roman"/>
          <w:sz w:val="20"/>
          <w:szCs w:val="20"/>
        </w:rPr>
      </w:pPr>
      <w:r w:rsidRPr="00BF1760">
        <w:rPr>
          <w:rFonts w:ascii="Times New Roman" w:hAnsi="Times New Roman" w:cs="Times New Roman"/>
          <w:sz w:val="20"/>
          <w:szCs w:val="20"/>
        </w:rPr>
        <w:t>9.5.         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от 29.12.2012 № 273-ФЗ «Об образовании в Российской Федерации», не влечет для Исполнителя ответственность, предусмотренную законодательством Российской Федерации.</w:t>
      </w:r>
    </w:p>
    <w:p w:rsidR="00BF1760" w:rsidRPr="00BF1760" w:rsidRDefault="00BF1760" w:rsidP="00BF1760">
      <w:pPr>
        <w:pStyle w:val="9"/>
        <w:shd w:val="clear" w:color="auto" w:fill="auto"/>
        <w:spacing w:after="0" w:line="240" w:lineRule="auto"/>
        <w:jc w:val="both"/>
        <w:rPr>
          <w:rFonts w:ascii="Times New Roman" w:hAnsi="Times New Roman" w:cs="Times New Roman"/>
          <w:sz w:val="20"/>
          <w:szCs w:val="20"/>
        </w:rPr>
      </w:pPr>
      <w:r w:rsidRPr="00BF1760">
        <w:rPr>
          <w:rFonts w:ascii="Times New Roman" w:hAnsi="Times New Roman" w:cs="Times New Roman"/>
          <w:sz w:val="20"/>
          <w:szCs w:val="20"/>
        </w:rPr>
        <w:t>9.6.        Каждая сторона 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 в течение срока действия настоящего договора и в течени</w:t>
      </w:r>
      <w:proofErr w:type="gramStart"/>
      <w:r w:rsidRPr="00BF1760">
        <w:rPr>
          <w:rFonts w:ascii="Times New Roman" w:hAnsi="Times New Roman" w:cs="Times New Roman"/>
          <w:sz w:val="20"/>
          <w:szCs w:val="20"/>
        </w:rPr>
        <w:t>и</w:t>
      </w:r>
      <w:proofErr w:type="gramEnd"/>
      <w:r w:rsidRPr="00BF1760">
        <w:rPr>
          <w:rFonts w:ascii="Times New Roman" w:hAnsi="Times New Roman" w:cs="Times New Roman"/>
          <w:sz w:val="20"/>
          <w:szCs w:val="20"/>
        </w:rPr>
        <w:t xml:space="preserve"> 5 лет с момента окончания срока его действия.</w:t>
      </w:r>
    </w:p>
    <w:p w:rsidR="00BF1760" w:rsidRPr="00BF1760" w:rsidRDefault="00BF1760" w:rsidP="00BF1760">
      <w:pPr>
        <w:pStyle w:val="9"/>
        <w:shd w:val="clear" w:color="auto" w:fill="auto"/>
        <w:spacing w:after="0" w:line="240" w:lineRule="auto"/>
        <w:jc w:val="both"/>
        <w:rPr>
          <w:rFonts w:ascii="Times New Roman" w:hAnsi="Times New Roman" w:cs="Times New Roman"/>
          <w:sz w:val="20"/>
          <w:szCs w:val="20"/>
        </w:rPr>
      </w:pPr>
    </w:p>
    <w:p w:rsidR="00BF1760" w:rsidRPr="00BF1760" w:rsidRDefault="00BF1760" w:rsidP="00BF1760">
      <w:pPr>
        <w:pStyle w:val="a5"/>
        <w:ind w:left="0"/>
        <w:jc w:val="center"/>
        <w:rPr>
          <w:b/>
          <w:sz w:val="19"/>
          <w:szCs w:val="19"/>
        </w:rPr>
      </w:pPr>
    </w:p>
    <w:p w:rsidR="00BF1760" w:rsidRPr="00BF1760" w:rsidRDefault="00BF1760" w:rsidP="00BF1760">
      <w:pPr>
        <w:pStyle w:val="a5"/>
        <w:widowControl/>
        <w:numPr>
          <w:ilvl w:val="0"/>
          <w:numId w:val="3"/>
        </w:numPr>
        <w:autoSpaceDE/>
        <w:autoSpaceDN/>
        <w:rPr>
          <w:b/>
          <w:sz w:val="19"/>
          <w:szCs w:val="19"/>
        </w:rPr>
      </w:pPr>
      <w:r w:rsidRPr="00BF1760">
        <w:rPr>
          <w:b/>
          <w:sz w:val="19"/>
          <w:szCs w:val="19"/>
        </w:rPr>
        <w:t>Адреса и реквизиты сторон.</w:t>
      </w:r>
    </w:p>
    <w:p w:rsidR="00BF1760" w:rsidRPr="00BF1760" w:rsidRDefault="00BF1760" w:rsidP="00BF1760">
      <w:pPr>
        <w:pStyle w:val="a5"/>
        <w:ind w:left="0"/>
        <w:jc w:val="center"/>
        <w:rPr>
          <w:b/>
          <w:sz w:val="19"/>
          <w:szCs w:val="19"/>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53"/>
        <w:gridCol w:w="4927"/>
      </w:tblGrid>
      <w:tr w:rsidR="00BF1760" w:rsidRPr="00BF1760" w:rsidTr="00BA26AB">
        <w:tc>
          <w:tcPr>
            <w:tcW w:w="5153" w:type="dxa"/>
            <w:shd w:val="clear" w:color="auto" w:fill="auto"/>
          </w:tcPr>
          <w:p w:rsidR="00BF1760" w:rsidRPr="00BF1760" w:rsidRDefault="00BF1760" w:rsidP="00BA26AB">
            <w:pPr>
              <w:pStyle w:val="a7"/>
              <w:rPr>
                <w:b/>
                <w:sz w:val="19"/>
                <w:szCs w:val="19"/>
                <w:lang w:val="ru-RU"/>
              </w:rPr>
            </w:pPr>
            <w:r w:rsidRPr="00BF1760">
              <w:rPr>
                <w:b/>
                <w:sz w:val="19"/>
                <w:szCs w:val="19"/>
                <w:highlight w:val="yellow"/>
                <w:lang w:val="ru-RU"/>
              </w:rPr>
              <w:t>Заказчик:</w:t>
            </w:r>
          </w:p>
          <w:p w:rsidR="00BF1760" w:rsidRPr="00BF1760" w:rsidRDefault="00BF1760" w:rsidP="00BA26AB">
            <w:pPr>
              <w:pStyle w:val="a7"/>
              <w:rPr>
                <w:sz w:val="19"/>
                <w:szCs w:val="19"/>
                <w:lang w:val="ru-RU"/>
              </w:rPr>
            </w:pPr>
            <w:r w:rsidRPr="00BF1760">
              <w:rPr>
                <w:sz w:val="19"/>
                <w:szCs w:val="19"/>
                <w:lang w:val="ru-RU"/>
              </w:rPr>
              <w:t xml:space="preserve">                                                              </w:t>
            </w:r>
          </w:p>
          <w:p w:rsidR="00BF1760" w:rsidRPr="00BF1760" w:rsidRDefault="00BF1760" w:rsidP="00BA26AB">
            <w:pPr>
              <w:pStyle w:val="a7"/>
              <w:rPr>
                <w:sz w:val="19"/>
                <w:szCs w:val="19"/>
                <w:lang w:val="ru-RU"/>
              </w:rPr>
            </w:pPr>
            <w:r w:rsidRPr="00BF1760">
              <w:rPr>
                <w:sz w:val="19"/>
                <w:szCs w:val="19"/>
                <w:lang w:val="ru-RU"/>
              </w:rPr>
              <w:t xml:space="preserve">                                                            </w:t>
            </w:r>
          </w:p>
          <w:p w:rsidR="00BF1760" w:rsidRPr="00BF1760" w:rsidRDefault="00BF1760" w:rsidP="00BA26AB">
            <w:pPr>
              <w:pStyle w:val="a7"/>
              <w:rPr>
                <w:rFonts w:eastAsia="Times New Roman"/>
                <w:sz w:val="19"/>
                <w:szCs w:val="19"/>
                <w:lang w:val="ru-RU"/>
              </w:rPr>
            </w:pPr>
            <w:proofErr w:type="spellStart"/>
            <w:r w:rsidRPr="00BF1760">
              <w:rPr>
                <w:sz w:val="19"/>
                <w:szCs w:val="19"/>
                <w:lang w:val="ru-RU"/>
              </w:rPr>
              <w:t>М.п</w:t>
            </w:r>
            <w:proofErr w:type="spellEnd"/>
            <w:r w:rsidRPr="00BF1760">
              <w:rPr>
                <w:sz w:val="19"/>
                <w:szCs w:val="19"/>
                <w:lang w:val="ru-RU"/>
              </w:rPr>
              <w:t>.</w:t>
            </w:r>
          </w:p>
        </w:tc>
        <w:tc>
          <w:tcPr>
            <w:tcW w:w="4927" w:type="dxa"/>
            <w:shd w:val="clear" w:color="auto" w:fill="auto"/>
          </w:tcPr>
          <w:p w:rsidR="00BF1760" w:rsidRPr="00BF1760" w:rsidRDefault="00BF1760" w:rsidP="00BA26AB">
            <w:pPr>
              <w:pStyle w:val="a7"/>
              <w:jc w:val="both"/>
              <w:rPr>
                <w:rFonts w:eastAsia="Times New Roman"/>
                <w:b/>
                <w:sz w:val="19"/>
                <w:szCs w:val="19"/>
                <w:lang w:val="ru-RU"/>
              </w:rPr>
            </w:pPr>
            <w:r w:rsidRPr="00BF1760">
              <w:rPr>
                <w:rFonts w:eastAsia="Times New Roman"/>
                <w:b/>
                <w:sz w:val="19"/>
                <w:szCs w:val="19"/>
                <w:lang w:val="ru-RU"/>
              </w:rPr>
              <w:t>Исполнитель:</w:t>
            </w:r>
          </w:p>
          <w:p w:rsidR="00BF1760" w:rsidRPr="00BF1760" w:rsidRDefault="00BF1760" w:rsidP="00BA26AB">
            <w:pPr>
              <w:rPr>
                <w:b/>
                <w:sz w:val="19"/>
                <w:szCs w:val="19"/>
              </w:rPr>
            </w:pPr>
            <w:r w:rsidRPr="00BF1760">
              <w:rPr>
                <w:b/>
                <w:sz w:val="19"/>
                <w:szCs w:val="19"/>
              </w:rPr>
              <w:t>Государственное бюджетное учреждение здравоохранения Архангельской области «Архангельская областная клиническая станция скорой медицинской помощи» (ГБУЗ Архангельской области «АОКССМП»)</w:t>
            </w:r>
          </w:p>
          <w:p w:rsidR="00BF1760" w:rsidRPr="00BF1760" w:rsidRDefault="00BF1760" w:rsidP="00BA26AB">
            <w:pPr>
              <w:rPr>
                <w:rStyle w:val="1"/>
                <w:sz w:val="19"/>
                <w:szCs w:val="19"/>
              </w:rPr>
            </w:pPr>
            <w:r w:rsidRPr="00BF1760">
              <w:rPr>
                <w:rStyle w:val="1"/>
                <w:sz w:val="19"/>
                <w:szCs w:val="19"/>
              </w:rPr>
              <w:t xml:space="preserve">163051, г. Архангельск, пр. Дзержинского, д. 14,  </w:t>
            </w:r>
          </w:p>
          <w:p w:rsidR="00BF1760" w:rsidRPr="00BF1760" w:rsidRDefault="00BF1760" w:rsidP="00BA26AB">
            <w:pPr>
              <w:rPr>
                <w:rStyle w:val="1"/>
                <w:sz w:val="19"/>
                <w:szCs w:val="19"/>
              </w:rPr>
            </w:pPr>
            <w:r w:rsidRPr="00BF1760">
              <w:rPr>
                <w:rStyle w:val="1"/>
                <w:sz w:val="19"/>
                <w:szCs w:val="19"/>
              </w:rPr>
              <w:t xml:space="preserve">тел., гл. </w:t>
            </w:r>
            <w:proofErr w:type="gramStart"/>
            <w:r w:rsidRPr="00BF1760">
              <w:rPr>
                <w:rStyle w:val="1"/>
                <w:sz w:val="19"/>
                <w:szCs w:val="19"/>
              </w:rPr>
              <w:t>бух</w:t>
            </w:r>
            <w:proofErr w:type="gramEnd"/>
            <w:r w:rsidRPr="00BF1760">
              <w:rPr>
                <w:rStyle w:val="1"/>
                <w:sz w:val="19"/>
                <w:szCs w:val="19"/>
              </w:rPr>
              <w:t>. 65-99-63</w:t>
            </w:r>
          </w:p>
          <w:p w:rsidR="00BF1760" w:rsidRPr="00BF1760" w:rsidRDefault="00BF1760" w:rsidP="00BA26AB">
            <w:pPr>
              <w:rPr>
                <w:rStyle w:val="1"/>
                <w:sz w:val="19"/>
                <w:szCs w:val="19"/>
              </w:rPr>
            </w:pPr>
            <w:r w:rsidRPr="00BF1760">
              <w:rPr>
                <w:rStyle w:val="1"/>
                <w:sz w:val="19"/>
                <w:szCs w:val="19"/>
              </w:rPr>
              <w:t>ИНН 2901027629/КПП 290101001</w:t>
            </w:r>
          </w:p>
          <w:p w:rsidR="00BF1760" w:rsidRPr="00BF1760" w:rsidRDefault="00BF1760" w:rsidP="00BA26AB">
            <w:pPr>
              <w:rPr>
                <w:rStyle w:val="1"/>
                <w:sz w:val="19"/>
                <w:szCs w:val="19"/>
              </w:rPr>
            </w:pPr>
            <w:r w:rsidRPr="00BF1760">
              <w:rPr>
                <w:rStyle w:val="1"/>
                <w:sz w:val="19"/>
                <w:szCs w:val="19"/>
              </w:rPr>
              <w:t>Получатель: УФК по Архангельской области и Ненецкому автономному округу (ГБУЗ Архангельской области «АОКССМП» л/</w:t>
            </w:r>
            <w:proofErr w:type="spellStart"/>
            <w:r w:rsidRPr="00BF1760">
              <w:rPr>
                <w:rStyle w:val="1"/>
                <w:sz w:val="19"/>
                <w:szCs w:val="19"/>
              </w:rPr>
              <w:t>сч</w:t>
            </w:r>
            <w:proofErr w:type="spellEnd"/>
            <w:r w:rsidRPr="00BF1760">
              <w:rPr>
                <w:rStyle w:val="1"/>
                <w:sz w:val="19"/>
                <w:szCs w:val="19"/>
              </w:rPr>
              <w:t xml:space="preserve"> 20246У66160), БИК 041117001, </w:t>
            </w:r>
          </w:p>
          <w:p w:rsidR="00BF1760" w:rsidRPr="00BF1760" w:rsidRDefault="00BF1760" w:rsidP="00BA26AB">
            <w:pPr>
              <w:rPr>
                <w:rStyle w:val="1"/>
                <w:sz w:val="19"/>
                <w:szCs w:val="19"/>
              </w:rPr>
            </w:pPr>
            <w:proofErr w:type="gramStart"/>
            <w:r w:rsidRPr="00BF1760">
              <w:rPr>
                <w:rStyle w:val="1"/>
                <w:sz w:val="19"/>
                <w:szCs w:val="19"/>
              </w:rPr>
              <w:t>р</w:t>
            </w:r>
            <w:proofErr w:type="gramEnd"/>
            <w:r w:rsidRPr="00BF1760">
              <w:rPr>
                <w:rStyle w:val="1"/>
                <w:sz w:val="19"/>
                <w:szCs w:val="19"/>
              </w:rPr>
              <w:t>/</w:t>
            </w:r>
            <w:proofErr w:type="spellStart"/>
            <w:r w:rsidRPr="00BF1760">
              <w:rPr>
                <w:rStyle w:val="1"/>
                <w:sz w:val="19"/>
                <w:szCs w:val="19"/>
              </w:rPr>
              <w:t>сч</w:t>
            </w:r>
            <w:proofErr w:type="spellEnd"/>
            <w:r w:rsidRPr="00BF1760">
              <w:rPr>
                <w:rStyle w:val="1"/>
                <w:sz w:val="19"/>
                <w:szCs w:val="19"/>
              </w:rPr>
              <w:t xml:space="preserve"> 40601810340301002001 в Отделение Архангельск</w:t>
            </w:r>
          </w:p>
          <w:p w:rsidR="00BF1760" w:rsidRPr="00BF1760" w:rsidRDefault="00BF1760" w:rsidP="00BA26AB">
            <w:pPr>
              <w:pStyle w:val="a7"/>
              <w:rPr>
                <w:rFonts w:eastAsia="Times New Roman"/>
                <w:sz w:val="19"/>
                <w:szCs w:val="19"/>
                <w:lang w:val="ru-RU"/>
              </w:rPr>
            </w:pPr>
          </w:p>
          <w:p w:rsidR="00BF1760" w:rsidRPr="00BF1760" w:rsidRDefault="00BF1760" w:rsidP="00BA26AB">
            <w:pPr>
              <w:pStyle w:val="a7"/>
              <w:rPr>
                <w:rFonts w:eastAsia="Times New Roman"/>
                <w:sz w:val="19"/>
                <w:szCs w:val="19"/>
                <w:lang w:val="ru-RU"/>
              </w:rPr>
            </w:pPr>
            <w:r w:rsidRPr="00BF1760">
              <w:rPr>
                <w:rFonts w:eastAsia="Times New Roman"/>
                <w:sz w:val="19"/>
                <w:szCs w:val="19"/>
                <w:lang w:val="ru-RU"/>
              </w:rPr>
              <w:t>Главный врач ______________ Низовцева В.А.</w:t>
            </w:r>
          </w:p>
          <w:p w:rsidR="00BF1760" w:rsidRPr="00BF1760" w:rsidRDefault="00BF1760" w:rsidP="00BA26AB">
            <w:pPr>
              <w:pStyle w:val="a7"/>
              <w:rPr>
                <w:sz w:val="19"/>
                <w:szCs w:val="19"/>
                <w:lang w:val="ru-RU"/>
              </w:rPr>
            </w:pPr>
          </w:p>
          <w:p w:rsidR="00BF1760" w:rsidRPr="00BF1760" w:rsidRDefault="00BF1760" w:rsidP="00BA26AB">
            <w:pPr>
              <w:pStyle w:val="a7"/>
              <w:rPr>
                <w:sz w:val="19"/>
                <w:szCs w:val="19"/>
                <w:lang w:val="ru-RU"/>
              </w:rPr>
            </w:pPr>
            <w:proofErr w:type="spellStart"/>
            <w:r w:rsidRPr="00BF1760">
              <w:rPr>
                <w:sz w:val="19"/>
                <w:szCs w:val="19"/>
                <w:lang w:val="ru-RU"/>
              </w:rPr>
              <w:t>М.п</w:t>
            </w:r>
            <w:proofErr w:type="spellEnd"/>
            <w:r w:rsidRPr="00BF1760">
              <w:rPr>
                <w:sz w:val="19"/>
                <w:szCs w:val="19"/>
                <w:lang w:val="ru-RU"/>
              </w:rPr>
              <w:t>.</w:t>
            </w:r>
          </w:p>
        </w:tc>
      </w:tr>
    </w:tbl>
    <w:p w:rsidR="00BF1760" w:rsidRPr="00BF1760" w:rsidRDefault="00BF1760" w:rsidP="00BF1760">
      <w:pPr>
        <w:rPr>
          <w:sz w:val="19"/>
          <w:szCs w:val="19"/>
        </w:rPr>
      </w:pPr>
    </w:p>
    <w:p w:rsidR="00BF1760" w:rsidRPr="00BF1760" w:rsidRDefault="00BF1760" w:rsidP="00BF1760">
      <w:pPr>
        <w:jc w:val="right"/>
        <w:rPr>
          <w:sz w:val="19"/>
          <w:szCs w:val="19"/>
        </w:rPr>
      </w:pPr>
    </w:p>
    <w:p w:rsidR="00BF1760" w:rsidRPr="00BF1760" w:rsidRDefault="00BF1760" w:rsidP="00BF1760">
      <w:pPr>
        <w:jc w:val="right"/>
        <w:rPr>
          <w:sz w:val="19"/>
          <w:szCs w:val="19"/>
        </w:rPr>
      </w:pPr>
    </w:p>
    <w:p w:rsidR="00BF1760" w:rsidRPr="00BF1760" w:rsidRDefault="00BF1760" w:rsidP="00BF1760">
      <w:pPr>
        <w:jc w:val="right"/>
        <w:rPr>
          <w:sz w:val="19"/>
          <w:szCs w:val="19"/>
        </w:rPr>
      </w:pPr>
      <w:r w:rsidRPr="00BF1760">
        <w:rPr>
          <w:sz w:val="19"/>
          <w:szCs w:val="19"/>
        </w:rPr>
        <w:t>Приложение № 1</w:t>
      </w:r>
    </w:p>
    <w:p w:rsidR="00BF1760" w:rsidRPr="00BF1760" w:rsidRDefault="00BF1760" w:rsidP="00BF1760">
      <w:pPr>
        <w:jc w:val="right"/>
        <w:rPr>
          <w:sz w:val="19"/>
          <w:szCs w:val="19"/>
        </w:rPr>
      </w:pPr>
      <w:r w:rsidRPr="00BF1760">
        <w:rPr>
          <w:sz w:val="19"/>
          <w:szCs w:val="19"/>
        </w:rPr>
        <w:t xml:space="preserve">                                                                                                                                                                                          к договору №  </w:t>
      </w:r>
    </w:p>
    <w:p w:rsidR="00BF1760" w:rsidRPr="00BF1760" w:rsidRDefault="00BF1760" w:rsidP="00BF1760">
      <w:pPr>
        <w:jc w:val="right"/>
        <w:rPr>
          <w:sz w:val="19"/>
          <w:szCs w:val="19"/>
        </w:rPr>
      </w:pPr>
      <w:r w:rsidRPr="00BF1760">
        <w:rPr>
          <w:sz w:val="19"/>
          <w:szCs w:val="19"/>
        </w:rPr>
        <w:t xml:space="preserve">от _______________2024 г.            </w:t>
      </w:r>
    </w:p>
    <w:p w:rsidR="00BF1760" w:rsidRPr="00BF1760" w:rsidRDefault="00BF1760" w:rsidP="00BF1760">
      <w:pPr>
        <w:jc w:val="right"/>
        <w:rPr>
          <w:sz w:val="19"/>
          <w:szCs w:val="19"/>
        </w:rPr>
      </w:pPr>
    </w:p>
    <w:p w:rsidR="00BF1760" w:rsidRPr="00BF1760" w:rsidRDefault="00BF1760" w:rsidP="00BF1760">
      <w:pPr>
        <w:jc w:val="right"/>
        <w:rPr>
          <w:sz w:val="19"/>
          <w:szCs w:val="19"/>
        </w:rPr>
      </w:pPr>
    </w:p>
    <w:p w:rsidR="00BF1760" w:rsidRPr="00BF1760" w:rsidRDefault="00BF1760" w:rsidP="00BF1760">
      <w:pPr>
        <w:jc w:val="right"/>
        <w:rPr>
          <w:sz w:val="19"/>
          <w:szCs w:val="19"/>
        </w:rPr>
      </w:pPr>
    </w:p>
    <w:p w:rsidR="00BF1760" w:rsidRPr="00BF1760" w:rsidRDefault="00BF1760" w:rsidP="00BF1760">
      <w:pPr>
        <w:jc w:val="right"/>
        <w:rPr>
          <w:sz w:val="19"/>
          <w:szCs w:val="19"/>
        </w:rPr>
      </w:pPr>
    </w:p>
    <w:p w:rsidR="00BF1760" w:rsidRPr="00BF1760" w:rsidRDefault="00BF1760" w:rsidP="00BF1760">
      <w:pPr>
        <w:jc w:val="right"/>
        <w:rPr>
          <w:sz w:val="19"/>
          <w:szCs w:val="19"/>
        </w:rPr>
      </w:pPr>
    </w:p>
    <w:p w:rsidR="00BF1760" w:rsidRPr="00BF1760" w:rsidRDefault="00BF1760" w:rsidP="00BF1760">
      <w:pPr>
        <w:jc w:val="right"/>
        <w:rPr>
          <w:sz w:val="19"/>
          <w:szCs w:val="19"/>
        </w:rPr>
      </w:pPr>
    </w:p>
    <w:p w:rsidR="00BF1760" w:rsidRPr="00BF1760" w:rsidRDefault="00BF1760" w:rsidP="00BF1760">
      <w:pPr>
        <w:jc w:val="center"/>
        <w:rPr>
          <w:bCs/>
          <w:sz w:val="19"/>
          <w:szCs w:val="19"/>
          <w:highlight w:val="yellow"/>
        </w:rPr>
      </w:pPr>
      <w:r w:rsidRPr="00BF1760">
        <w:rPr>
          <w:bCs/>
          <w:sz w:val="19"/>
          <w:szCs w:val="19"/>
          <w:highlight w:val="yellow"/>
        </w:rPr>
        <w:t xml:space="preserve">Список лиц, </w:t>
      </w:r>
    </w:p>
    <w:p w:rsidR="00BF1760" w:rsidRPr="00BF1760" w:rsidRDefault="00BF1760" w:rsidP="00BF1760">
      <w:pPr>
        <w:jc w:val="center"/>
        <w:rPr>
          <w:bCs/>
          <w:sz w:val="19"/>
          <w:szCs w:val="19"/>
          <w:highlight w:val="yellow"/>
        </w:rPr>
      </w:pPr>
      <w:r w:rsidRPr="00BF1760">
        <w:rPr>
          <w:bCs/>
          <w:sz w:val="19"/>
          <w:szCs w:val="19"/>
          <w:highlight w:val="yellow"/>
        </w:rPr>
        <w:t>направляемых Заказчиком на дополнительное образование детей и взрослых,</w:t>
      </w:r>
    </w:p>
    <w:p w:rsidR="00BF1760" w:rsidRPr="00BF1760" w:rsidRDefault="00BF1760" w:rsidP="00BF1760">
      <w:pPr>
        <w:jc w:val="center"/>
        <w:rPr>
          <w:bCs/>
          <w:sz w:val="19"/>
          <w:szCs w:val="19"/>
        </w:rPr>
      </w:pPr>
      <w:r w:rsidRPr="00BF1760">
        <w:rPr>
          <w:bCs/>
          <w:sz w:val="19"/>
          <w:szCs w:val="19"/>
          <w:highlight w:val="yellow"/>
        </w:rPr>
        <w:t xml:space="preserve"> (по курсу </w:t>
      </w:r>
      <w:proofErr w:type="gramStart"/>
      <w:r w:rsidRPr="00BF1760">
        <w:rPr>
          <w:bCs/>
          <w:sz w:val="19"/>
          <w:szCs w:val="19"/>
          <w:highlight w:val="yellow"/>
        </w:rPr>
        <w:t>обучения по теме</w:t>
      </w:r>
      <w:proofErr w:type="gramEnd"/>
      <w:r w:rsidRPr="00BF1760">
        <w:rPr>
          <w:bCs/>
          <w:sz w:val="19"/>
          <w:szCs w:val="19"/>
          <w:highlight w:val="yellow"/>
        </w:rPr>
        <w:t xml:space="preserve"> «Первая помощь пострадавшим»16 часов).</w:t>
      </w:r>
    </w:p>
    <w:p w:rsidR="00BF1760" w:rsidRPr="00BF1760" w:rsidRDefault="00BF1760" w:rsidP="00BF1760">
      <w:pPr>
        <w:jc w:val="center"/>
        <w:rPr>
          <w:b/>
          <w:bCs/>
          <w:sz w:val="19"/>
          <w:szCs w:val="19"/>
        </w:rPr>
      </w:pPr>
    </w:p>
    <w:p w:rsidR="00BF1760" w:rsidRPr="00BF1760" w:rsidRDefault="00BF1760" w:rsidP="00BF1760">
      <w:pPr>
        <w:jc w:val="center"/>
        <w:rPr>
          <w:b/>
          <w:bCs/>
          <w:sz w:val="19"/>
          <w:szCs w:val="19"/>
        </w:rPr>
      </w:pPr>
    </w:p>
    <w:tbl>
      <w:tblPr>
        <w:tblW w:w="0" w:type="auto"/>
        <w:tblInd w:w="-1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2"/>
        <w:gridCol w:w="3654"/>
        <w:gridCol w:w="1700"/>
        <w:gridCol w:w="1860"/>
        <w:gridCol w:w="1931"/>
      </w:tblGrid>
      <w:tr w:rsidR="00BF1760" w:rsidRPr="00BF1760" w:rsidTr="00BA26AB">
        <w:tc>
          <w:tcPr>
            <w:tcW w:w="542"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r w:rsidRPr="00BF1760">
              <w:rPr>
                <w:sz w:val="19"/>
                <w:szCs w:val="19"/>
              </w:rPr>
              <w:t xml:space="preserve">№ </w:t>
            </w:r>
            <w:proofErr w:type="gramStart"/>
            <w:r w:rsidRPr="00BF1760">
              <w:rPr>
                <w:sz w:val="19"/>
                <w:szCs w:val="19"/>
              </w:rPr>
              <w:t>п</w:t>
            </w:r>
            <w:proofErr w:type="gramEnd"/>
            <w:r w:rsidRPr="00BF1760">
              <w:rPr>
                <w:sz w:val="19"/>
                <w:szCs w:val="19"/>
                <w:lang w:val="en-US"/>
              </w:rPr>
              <w:t>/</w:t>
            </w:r>
            <w:r w:rsidRPr="00BF1760">
              <w:rPr>
                <w:sz w:val="19"/>
                <w:szCs w:val="19"/>
              </w:rPr>
              <w:t>п</w:t>
            </w:r>
          </w:p>
        </w:tc>
        <w:tc>
          <w:tcPr>
            <w:tcW w:w="4099"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r w:rsidRPr="00BF1760">
              <w:rPr>
                <w:sz w:val="19"/>
                <w:szCs w:val="19"/>
              </w:rPr>
              <w:t xml:space="preserve">Фамилия Имя Отчество   </w:t>
            </w:r>
          </w:p>
        </w:tc>
        <w:tc>
          <w:tcPr>
            <w:tcW w:w="1796"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r w:rsidRPr="00BF1760">
              <w:rPr>
                <w:sz w:val="19"/>
                <w:szCs w:val="19"/>
              </w:rPr>
              <w:t>Должность</w:t>
            </w:r>
          </w:p>
        </w:tc>
        <w:tc>
          <w:tcPr>
            <w:tcW w:w="1991"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r w:rsidRPr="00BF1760">
              <w:rPr>
                <w:sz w:val="19"/>
                <w:szCs w:val="19"/>
              </w:rPr>
              <w:t>Конт</w:t>
            </w:r>
            <w:proofErr w:type="gramStart"/>
            <w:r w:rsidRPr="00BF1760">
              <w:rPr>
                <w:sz w:val="19"/>
                <w:szCs w:val="19"/>
              </w:rPr>
              <w:t>.</w:t>
            </w:r>
            <w:proofErr w:type="gramEnd"/>
            <w:r w:rsidRPr="00BF1760">
              <w:rPr>
                <w:sz w:val="19"/>
                <w:szCs w:val="19"/>
              </w:rPr>
              <w:t xml:space="preserve"> </w:t>
            </w:r>
            <w:proofErr w:type="gramStart"/>
            <w:r w:rsidRPr="00BF1760">
              <w:rPr>
                <w:sz w:val="19"/>
                <w:szCs w:val="19"/>
              </w:rPr>
              <w:t>т</w:t>
            </w:r>
            <w:proofErr w:type="gramEnd"/>
            <w:r w:rsidRPr="00BF1760">
              <w:rPr>
                <w:sz w:val="19"/>
                <w:szCs w:val="19"/>
              </w:rPr>
              <w:t xml:space="preserve">елефон </w:t>
            </w:r>
          </w:p>
          <w:p w:rsidR="00BF1760" w:rsidRPr="00BF1760" w:rsidRDefault="00BF1760" w:rsidP="00BA26AB">
            <w:pPr>
              <w:jc w:val="center"/>
              <w:rPr>
                <w:sz w:val="19"/>
                <w:szCs w:val="19"/>
              </w:rPr>
            </w:pPr>
            <w:r w:rsidRPr="00BF1760">
              <w:rPr>
                <w:sz w:val="19"/>
                <w:szCs w:val="19"/>
              </w:rPr>
              <w:t>слушателя</w:t>
            </w:r>
          </w:p>
        </w:tc>
        <w:tc>
          <w:tcPr>
            <w:tcW w:w="2099"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r w:rsidRPr="00BF1760">
              <w:rPr>
                <w:sz w:val="19"/>
                <w:szCs w:val="19"/>
              </w:rPr>
              <w:t>Подпись</w:t>
            </w:r>
          </w:p>
        </w:tc>
      </w:tr>
      <w:tr w:rsidR="00BF1760" w:rsidRPr="00BF1760" w:rsidTr="00BA26AB">
        <w:trPr>
          <w:trHeight w:val="659"/>
        </w:trPr>
        <w:tc>
          <w:tcPr>
            <w:tcW w:w="542"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r w:rsidRPr="00BF1760">
              <w:rPr>
                <w:sz w:val="19"/>
                <w:szCs w:val="19"/>
              </w:rPr>
              <w:t>1</w:t>
            </w:r>
          </w:p>
        </w:tc>
        <w:tc>
          <w:tcPr>
            <w:tcW w:w="4099" w:type="dxa"/>
            <w:tcBorders>
              <w:top w:val="single" w:sz="4" w:space="0" w:color="auto"/>
              <w:left w:val="single" w:sz="4" w:space="0" w:color="auto"/>
              <w:right w:val="single" w:sz="4" w:space="0" w:color="auto"/>
            </w:tcBorders>
          </w:tcPr>
          <w:p w:rsidR="00BF1760" w:rsidRPr="00BF1760" w:rsidRDefault="00BF1760" w:rsidP="00BA26AB">
            <w:pPr>
              <w:jc w:val="both"/>
            </w:pPr>
          </w:p>
        </w:tc>
        <w:tc>
          <w:tcPr>
            <w:tcW w:w="1796" w:type="dxa"/>
            <w:tcBorders>
              <w:top w:val="single" w:sz="4" w:space="0" w:color="auto"/>
              <w:left w:val="single" w:sz="4" w:space="0" w:color="auto"/>
              <w:right w:val="single" w:sz="4" w:space="0" w:color="auto"/>
            </w:tcBorders>
          </w:tcPr>
          <w:p w:rsidR="00BF1760" w:rsidRPr="00BF1760" w:rsidRDefault="00BF1760" w:rsidP="00BA26AB">
            <w:pPr>
              <w:jc w:val="center"/>
              <w:rPr>
                <w:sz w:val="19"/>
                <w:szCs w:val="19"/>
              </w:rPr>
            </w:pPr>
          </w:p>
        </w:tc>
        <w:tc>
          <w:tcPr>
            <w:tcW w:w="1991"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p>
        </w:tc>
        <w:tc>
          <w:tcPr>
            <w:tcW w:w="2099"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p>
        </w:tc>
      </w:tr>
      <w:tr w:rsidR="00BF1760" w:rsidRPr="00BF1760" w:rsidTr="00BA26AB">
        <w:trPr>
          <w:trHeight w:val="562"/>
        </w:trPr>
        <w:tc>
          <w:tcPr>
            <w:tcW w:w="542"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r w:rsidRPr="00BF1760">
              <w:rPr>
                <w:sz w:val="19"/>
                <w:szCs w:val="19"/>
              </w:rPr>
              <w:t>2</w:t>
            </w:r>
          </w:p>
        </w:tc>
        <w:tc>
          <w:tcPr>
            <w:tcW w:w="4099" w:type="dxa"/>
            <w:tcBorders>
              <w:top w:val="single" w:sz="4" w:space="0" w:color="auto"/>
              <w:left w:val="single" w:sz="4" w:space="0" w:color="auto"/>
              <w:right w:val="single" w:sz="4" w:space="0" w:color="auto"/>
            </w:tcBorders>
          </w:tcPr>
          <w:p w:rsidR="00BF1760" w:rsidRPr="00BF1760" w:rsidRDefault="00BF1760" w:rsidP="00BA26AB">
            <w:pPr>
              <w:jc w:val="both"/>
            </w:pPr>
          </w:p>
        </w:tc>
        <w:tc>
          <w:tcPr>
            <w:tcW w:w="1796" w:type="dxa"/>
            <w:tcBorders>
              <w:top w:val="single" w:sz="4" w:space="0" w:color="auto"/>
              <w:left w:val="single" w:sz="4" w:space="0" w:color="auto"/>
              <w:right w:val="single" w:sz="4" w:space="0" w:color="auto"/>
            </w:tcBorders>
          </w:tcPr>
          <w:p w:rsidR="00BF1760" w:rsidRPr="00BF1760" w:rsidRDefault="00BF1760" w:rsidP="00BA26AB">
            <w:pPr>
              <w:jc w:val="center"/>
              <w:rPr>
                <w:sz w:val="19"/>
                <w:szCs w:val="19"/>
              </w:rPr>
            </w:pPr>
          </w:p>
        </w:tc>
        <w:tc>
          <w:tcPr>
            <w:tcW w:w="1991"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p>
        </w:tc>
        <w:tc>
          <w:tcPr>
            <w:tcW w:w="2099"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p>
        </w:tc>
      </w:tr>
      <w:tr w:rsidR="00BF1760" w:rsidRPr="00BF1760" w:rsidTr="00BA26AB">
        <w:trPr>
          <w:trHeight w:val="562"/>
        </w:trPr>
        <w:tc>
          <w:tcPr>
            <w:tcW w:w="542"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r w:rsidRPr="00BF1760">
              <w:rPr>
                <w:sz w:val="19"/>
                <w:szCs w:val="19"/>
              </w:rPr>
              <w:t>3</w:t>
            </w:r>
          </w:p>
        </w:tc>
        <w:tc>
          <w:tcPr>
            <w:tcW w:w="4099" w:type="dxa"/>
            <w:tcBorders>
              <w:top w:val="single" w:sz="4" w:space="0" w:color="auto"/>
              <w:left w:val="single" w:sz="4" w:space="0" w:color="auto"/>
              <w:right w:val="single" w:sz="4" w:space="0" w:color="auto"/>
            </w:tcBorders>
          </w:tcPr>
          <w:p w:rsidR="00BF1760" w:rsidRPr="00BF1760" w:rsidRDefault="00BF1760" w:rsidP="00BA26AB">
            <w:pPr>
              <w:jc w:val="both"/>
            </w:pPr>
          </w:p>
        </w:tc>
        <w:tc>
          <w:tcPr>
            <w:tcW w:w="1796" w:type="dxa"/>
            <w:tcBorders>
              <w:top w:val="single" w:sz="4" w:space="0" w:color="auto"/>
              <w:left w:val="single" w:sz="4" w:space="0" w:color="auto"/>
              <w:right w:val="single" w:sz="4" w:space="0" w:color="auto"/>
            </w:tcBorders>
          </w:tcPr>
          <w:p w:rsidR="00BF1760" w:rsidRPr="00BF1760" w:rsidRDefault="00BF1760" w:rsidP="00BA26AB">
            <w:pPr>
              <w:jc w:val="center"/>
              <w:rPr>
                <w:sz w:val="19"/>
                <w:szCs w:val="19"/>
              </w:rPr>
            </w:pPr>
          </w:p>
        </w:tc>
        <w:tc>
          <w:tcPr>
            <w:tcW w:w="1991"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p>
        </w:tc>
        <w:tc>
          <w:tcPr>
            <w:tcW w:w="2099"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p>
        </w:tc>
      </w:tr>
      <w:tr w:rsidR="00BF1760" w:rsidRPr="00BF1760" w:rsidTr="00BA26AB">
        <w:trPr>
          <w:trHeight w:val="562"/>
        </w:trPr>
        <w:tc>
          <w:tcPr>
            <w:tcW w:w="542"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r w:rsidRPr="00BF1760">
              <w:rPr>
                <w:sz w:val="19"/>
                <w:szCs w:val="19"/>
              </w:rPr>
              <w:t>4</w:t>
            </w:r>
          </w:p>
        </w:tc>
        <w:tc>
          <w:tcPr>
            <w:tcW w:w="4099"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both"/>
            </w:pPr>
          </w:p>
        </w:tc>
        <w:tc>
          <w:tcPr>
            <w:tcW w:w="1796"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p>
        </w:tc>
        <w:tc>
          <w:tcPr>
            <w:tcW w:w="1991"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p>
        </w:tc>
        <w:tc>
          <w:tcPr>
            <w:tcW w:w="2099" w:type="dxa"/>
            <w:tcBorders>
              <w:top w:val="single" w:sz="4" w:space="0" w:color="auto"/>
              <w:left w:val="single" w:sz="4" w:space="0" w:color="auto"/>
              <w:bottom w:val="single" w:sz="4" w:space="0" w:color="auto"/>
              <w:right w:val="single" w:sz="4" w:space="0" w:color="auto"/>
            </w:tcBorders>
          </w:tcPr>
          <w:p w:rsidR="00BF1760" w:rsidRPr="00BF1760" w:rsidRDefault="00BF1760" w:rsidP="00BA26AB">
            <w:pPr>
              <w:jc w:val="center"/>
              <w:rPr>
                <w:sz w:val="19"/>
                <w:szCs w:val="19"/>
              </w:rPr>
            </w:pPr>
          </w:p>
        </w:tc>
      </w:tr>
    </w:tbl>
    <w:p w:rsidR="00BF1760" w:rsidRPr="00BF1760" w:rsidRDefault="00BF1760" w:rsidP="00BF1760">
      <w:pPr>
        <w:jc w:val="both"/>
        <w:rPr>
          <w:rFonts w:eastAsia="Calibri"/>
          <w:sz w:val="19"/>
          <w:szCs w:val="19"/>
        </w:rPr>
      </w:pPr>
    </w:p>
    <w:p w:rsidR="00BF1760" w:rsidRPr="00BF1760" w:rsidRDefault="00BF1760" w:rsidP="00BF1760">
      <w:pPr>
        <w:jc w:val="both"/>
        <w:rPr>
          <w:sz w:val="19"/>
          <w:szCs w:val="19"/>
        </w:rPr>
      </w:pPr>
    </w:p>
    <w:p w:rsidR="00BF1760" w:rsidRPr="00BF1760" w:rsidRDefault="00BF1760" w:rsidP="00BF1760">
      <w:pPr>
        <w:jc w:val="both"/>
        <w:rPr>
          <w:sz w:val="19"/>
          <w:szCs w:val="19"/>
        </w:rPr>
      </w:pPr>
    </w:p>
    <w:p w:rsidR="00BF1760" w:rsidRPr="00BF1760" w:rsidRDefault="00BF1760" w:rsidP="00BF1760">
      <w:pPr>
        <w:jc w:val="both"/>
        <w:rPr>
          <w:b/>
          <w:sz w:val="19"/>
          <w:szCs w:val="19"/>
        </w:rPr>
      </w:pPr>
      <w:r w:rsidRPr="00BF1760">
        <w:rPr>
          <w:b/>
          <w:sz w:val="19"/>
          <w:szCs w:val="19"/>
        </w:rPr>
        <w:t>«Исполнитель»                                                                   «Заказчик»</w:t>
      </w:r>
    </w:p>
    <w:p w:rsidR="00BF1760" w:rsidRPr="00BF1760" w:rsidRDefault="00BF1760" w:rsidP="00BF1760">
      <w:pPr>
        <w:jc w:val="both"/>
        <w:rPr>
          <w:sz w:val="19"/>
          <w:szCs w:val="19"/>
        </w:rPr>
      </w:pPr>
    </w:p>
    <w:tbl>
      <w:tblPr>
        <w:tblW w:w="9923" w:type="dxa"/>
        <w:tblLook w:val="0000" w:firstRow="0" w:lastRow="0" w:firstColumn="0" w:lastColumn="0" w:noHBand="0" w:noVBand="0"/>
      </w:tblPr>
      <w:tblGrid>
        <w:gridCol w:w="4745"/>
        <w:gridCol w:w="5178"/>
      </w:tblGrid>
      <w:tr w:rsidR="00BF1760" w:rsidRPr="00BF1760" w:rsidTr="00BA26AB">
        <w:trPr>
          <w:trHeight w:val="1465"/>
        </w:trPr>
        <w:tc>
          <w:tcPr>
            <w:tcW w:w="4745" w:type="dxa"/>
          </w:tcPr>
          <w:p w:rsidR="00BF1760" w:rsidRPr="00BF1760" w:rsidRDefault="00BF1760" w:rsidP="00BA26AB">
            <w:pPr>
              <w:rPr>
                <w:sz w:val="19"/>
                <w:szCs w:val="19"/>
              </w:rPr>
            </w:pPr>
            <w:r w:rsidRPr="00BF1760">
              <w:rPr>
                <w:sz w:val="19"/>
                <w:szCs w:val="19"/>
              </w:rPr>
              <w:t xml:space="preserve">Главный врач </w:t>
            </w:r>
          </w:p>
          <w:p w:rsidR="00BF1760" w:rsidRPr="00BF1760" w:rsidRDefault="00BF1760" w:rsidP="00BA26AB">
            <w:pPr>
              <w:rPr>
                <w:sz w:val="19"/>
                <w:szCs w:val="19"/>
              </w:rPr>
            </w:pPr>
            <w:r w:rsidRPr="00BF1760">
              <w:rPr>
                <w:sz w:val="19"/>
                <w:szCs w:val="19"/>
              </w:rPr>
              <w:t xml:space="preserve">ГБУЗ Архангельской области «АОКССМП» </w:t>
            </w:r>
          </w:p>
          <w:p w:rsidR="00BF1760" w:rsidRPr="00BF1760" w:rsidRDefault="00BF1760" w:rsidP="00BA26AB">
            <w:pPr>
              <w:jc w:val="both"/>
              <w:rPr>
                <w:sz w:val="19"/>
                <w:szCs w:val="19"/>
              </w:rPr>
            </w:pPr>
          </w:p>
          <w:p w:rsidR="00BF1760" w:rsidRPr="00BF1760" w:rsidRDefault="00BF1760" w:rsidP="00BA26AB">
            <w:pPr>
              <w:jc w:val="both"/>
              <w:rPr>
                <w:sz w:val="19"/>
                <w:szCs w:val="19"/>
              </w:rPr>
            </w:pPr>
            <w:r w:rsidRPr="00BF1760">
              <w:rPr>
                <w:sz w:val="19"/>
                <w:szCs w:val="19"/>
              </w:rPr>
              <w:t>________________ В.А. Низовцева</w:t>
            </w:r>
          </w:p>
          <w:p w:rsidR="00BF1760" w:rsidRPr="00BF1760" w:rsidRDefault="00BF1760" w:rsidP="00BA26AB">
            <w:pPr>
              <w:jc w:val="both"/>
              <w:rPr>
                <w:sz w:val="19"/>
                <w:szCs w:val="19"/>
              </w:rPr>
            </w:pPr>
          </w:p>
          <w:p w:rsidR="00BF1760" w:rsidRPr="00BF1760" w:rsidRDefault="00BF1760" w:rsidP="00BA26AB">
            <w:pPr>
              <w:jc w:val="both"/>
              <w:rPr>
                <w:sz w:val="19"/>
                <w:szCs w:val="19"/>
              </w:rPr>
            </w:pPr>
            <w:r w:rsidRPr="00BF1760">
              <w:rPr>
                <w:sz w:val="19"/>
                <w:szCs w:val="19"/>
              </w:rPr>
              <w:t>«___»___________ 2024 г.</w:t>
            </w:r>
          </w:p>
        </w:tc>
        <w:tc>
          <w:tcPr>
            <w:tcW w:w="5178" w:type="dxa"/>
          </w:tcPr>
          <w:p w:rsidR="00BF1760" w:rsidRPr="00BF1760" w:rsidRDefault="00BF1760" w:rsidP="00BA26AB">
            <w:pPr>
              <w:jc w:val="both"/>
              <w:rPr>
                <w:sz w:val="19"/>
                <w:szCs w:val="19"/>
              </w:rPr>
            </w:pPr>
          </w:p>
          <w:p w:rsidR="00BF1760" w:rsidRPr="00BF1760" w:rsidRDefault="00BF1760" w:rsidP="00BA26AB">
            <w:pPr>
              <w:jc w:val="both"/>
              <w:rPr>
                <w:sz w:val="19"/>
                <w:szCs w:val="19"/>
              </w:rPr>
            </w:pPr>
            <w:r w:rsidRPr="00BF1760">
              <w:rPr>
                <w:sz w:val="19"/>
                <w:szCs w:val="19"/>
              </w:rPr>
              <w:t xml:space="preserve">________________   </w:t>
            </w:r>
          </w:p>
          <w:p w:rsidR="00BF1760" w:rsidRPr="00BF1760" w:rsidRDefault="00BF1760" w:rsidP="00BA26AB">
            <w:pPr>
              <w:jc w:val="both"/>
              <w:rPr>
                <w:sz w:val="19"/>
                <w:szCs w:val="19"/>
              </w:rPr>
            </w:pPr>
            <w:r w:rsidRPr="00BF1760">
              <w:rPr>
                <w:sz w:val="19"/>
                <w:szCs w:val="19"/>
              </w:rPr>
              <w:t>«___»____________ 2024 г.</w:t>
            </w:r>
          </w:p>
        </w:tc>
      </w:tr>
    </w:tbl>
    <w:p w:rsidR="00B96290" w:rsidRPr="00BF1760" w:rsidRDefault="00B96290"/>
    <w:sectPr w:rsidR="00B96290" w:rsidRPr="00BF1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2A45178"/>
    <w:multiLevelType w:val="multilevel"/>
    <w:tmpl w:val="70E46FB6"/>
    <w:lvl w:ilvl="0">
      <w:start w:val="3"/>
      <w:numFmt w:val="decimal"/>
      <w:lvlText w:val="%1."/>
      <w:lvlJc w:val="left"/>
      <w:pPr>
        <w:ind w:left="3337" w:hanging="360"/>
      </w:pPr>
      <w:rPr>
        <w:rFonts w:hint="default"/>
      </w:rPr>
    </w:lvl>
    <w:lvl w:ilvl="1">
      <w:start w:val="1"/>
      <w:numFmt w:val="decimal"/>
      <w:lvlText w:val="%1.%2."/>
      <w:lvlJc w:val="left"/>
      <w:pPr>
        <w:ind w:left="1495"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8835" w:hanging="720"/>
      </w:pPr>
      <w:rPr>
        <w:rFonts w:hint="default"/>
      </w:rPr>
    </w:lvl>
    <w:lvl w:ilvl="4">
      <w:start w:val="1"/>
      <w:numFmt w:val="decimal"/>
      <w:lvlText w:val="%1.%2.%3.%4.%5."/>
      <w:lvlJc w:val="left"/>
      <w:pPr>
        <w:ind w:left="11900" w:hanging="1080"/>
      </w:pPr>
      <w:rPr>
        <w:rFonts w:hint="default"/>
      </w:rPr>
    </w:lvl>
    <w:lvl w:ilvl="5">
      <w:start w:val="1"/>
      <w:numFmt w:val="decimal"/>
      <w:lvlText w:val="%1.%2.%3.%4.%5.%6."/>
      <w:lvlJc w:val="left"/>
      <w:pPr>
        <w:ind w:left="14605" w:hanging="1080"/>
      </w:pPr>
      <w:rPr>
        <w:rFonts w:hint="default"/>
      </w:rPr>
    </w:lvl>
    <w:lvl w:ilvl="6">
      <w:start w:val="1"/>
      <w:numFmt w:val="decimal"/>
      <w:lvlText w:val="%1.%2.%3.%4.%5.%6.%7."/>
      <w:lvlJc w:val="left"/>
      <w:pPr>
        <w:ind w:left="17310" w:hanging="1080"/>
      </w:pPr>
      <w:rPr>
        <w:rFonts w:hint="default"/>
      </w:rPr>
    </w:lvl>
    <w:lvl w:ilvl="7">
      <w:start w:val="1"/>
      <w:numFmt w:val="decimal"/>
      <w:lvlText w:val="%1.%2.%3.%4.%5.%6.%7.%8."/>
      <w:lvlJc w:val="left"/>
      <w:pPr>
        <w:ind w:left="20375" w:hanging="1440"/>
      </w:pPr>
      <w:rPr>
        <w:rFonts w:hint="default"/>
      </w:rPr>
    </w:lvl>
    <w:lvl w:ilvl="8">
      <w:start w:val="1"/>
      <w:numFmt w:val="decimal"/>
      <w:lvlText w:val="%1.%2.%3.%4.%5.%6.%7.%8.%9."/>
      <w:lvlJc w:val="left"/>
      <w:pPr>
        <w:ind w:left="23080" w:hanging="1440"/>
      </w:pPr>
      <w:rPr>
        <w:rFonts w:hint="default"/>
      </w:rPr>
    </w:lvl>
  </w:abstractNum>
  <w:abstractNum w:abstractNumId="2">
    <w:nsid w:val="43A3064D"/>
    <w:multiLevelType w:val="multilevel"/>
    <w:tmpl w:val="761C8B34"/>
    <w:lvl w:ilvl="0">
      <w:start w:val="1"/>
      <w:numFmt w:val="decimal"/>
      <w:lvlText w:val="%1."/>
      <w:lvlJc w:val="left"/>
      <w:pPr>
        <w:ind w:left="2203"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60"/>
    <w:rsid w:val="004012A6"/>
    <w:rsid w:val="00797769"/>
    <w:rsid w:val="00B96290"/>
    <w:rsid w:val="00BF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1760"/>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F1760"/>
    <w:pPr>
      <w:ind w:left="112"/>
    </w:pPr>
    <w:rPr>
      <w:sz w:val="24"/>
      <w:szCs w:val="24"/>
    </w:rPr>
  </w:style>
  <w:style w:type="character" w:customStyle="1" w:styleId="a4">
    <w:name w:val="Основной текст Знак"/>
    <w:basedOn w:val="a0"/>
    <w:link w:val="a3"/>
    <w:uiPriority w:val="1"/>
    <w:rsid w:val="00BF1760"/>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BF1760"/>
    <w:pPr>
      <w:ind w:left="1212" w:hanging="370"/>
    </w:pPr>
  </w:style>
  <w:style w:type="character" w:customStyle="1" w:styleId="1">
    <w:name w:val="Основной текст1"/>
    <w:rsid w:val="00BF1760"/>
  </w:style>
  <w:style w:type="character" w:customStyle="1" w:styleId="a6">
    <w:name w:val="Основной текст_"/>
    <w:link w:val="9"/>
    <w:rsid w:val="00BF1760"/>
    <w:rPr>
      <w:sz w:val="19"/>
      <w:szCs w:val="19"/>
      <w:shd w:val="clear" w:color="auto" w:fill="FFFFFF"/>
    </w:rPr>
  </w:style>
  <w:style w:type="paragraph" w:customStyle="1" w:styleId="9">
    <w:name w:val="Основной текст9"/>
    <w:basedOn w:val="a"/>
    <w:link w:val="a6"/>
    <w:rsid w:val="00BF1760"/>
    <w:pPr>
      <w:widowControl/>
      <w:shd w:val="clear" w:color="auto" w:fill="FFFFFF"/>
      <w:autoSpaceDE/>
      <w:autoSpaceDN/>
      <w:spacing w:after="180" w:line="250" w:lineRule="exact"/>
    </w:pPr>
    <w:rPr>
      <w:rFonts w:asciiTheme="minorHAnsi" w:eastAsiaTheme="minorHAnsi" w:hAnsiTheme="minorHAnsi" w:cstheme="minorBidi"/>
      <w:sz w:val="19"/>
      <w:szCs w:val="19"/>
      <w:lang w:eastAsia="en-US" w:bidi="ar-SA"/>
    </w:rPr>
  </w:style>
  <w:style w:type="paragraph" w:styleId="2">
    <w:name w:val="Body Text Indent 2"/>
    <w:basedOn w:val="a"/>
    <w:link w:val="20"/>
    <w:uiPriority w:val="99"/>
    <w:semiHidden/>
    <w:unhideWhenUsed/>
    <w:rsid w:val="00BF1760"/>
    <w:pPr>
      <w:suppressAutoHyphens/>
      <w:autoSpaceDE/>
      <w:autoSpaceDN/>
      <w:spacing w:after="120" w:line="480" w:lineRule="auto"/>
      <w:ind w:left="283"/>
    </w:pPr>
    <w:rPr>
      <w:rFonts w:eastAsia="Andale Sans UI"/>
      <w:kern w:val="1"/>
      <w:sz w:val="24"/>
      <w:szCs w:val="24"/>
      <w:lang w:bidi="ar-SA"/>
    </w:rPr>
  </w:style>
  <w:style w:type="character" w:customStyle="1" w:styleId="20">
    <w:name w:val="Основной текст с отступом 2 Знак"/>
    <w:basedOn w:val="a0"/>
    <w:link w:val="2"/>
    <w:uiPriority w:val="99"/>
    <w:semiHidden/>
    <w:rsid w:val="00BF1760"/>
    <w:rPr>
      <w:rFonts w:ascii="Times New Roman" w:eastAsia="Andale Sans UI" w:hAnsi="Times New Roman" w:cs="Times New Roman"/>
      <w:kern w:val="1"/>
      <w:sz w:val="24"/>
      <w:szCs w:val="24"/>
      <w:lang w:eastAsia="ru-RU"/>
    </w:rPr>
  </w:style>
  <w:style w:type="paragraph" w:styleId="a7">
    <w:name w:val="No Spacing"/>
    <w:uiPriority w:val="1"/>
    <w:qFormat/>
    <w:rsid w:val="00BF1760"/>
    <w:pPr>
      <w:widowControl w:val="0"/>
      <w:suppressAutoHyphens/>
      <w:spacing w:after="0" w:line="240" w:lineRule="auto"/>
    </w:pPr>
    <w:rPr>
      <w:rFonts w:ascii="Times New Roman" w:eastAsia="Andale Sans UI" w:hAnsi="Times New Roman" w:cs="Times New Roman"/>
      <w:kern w:val="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1760"/>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F1760"/>
    <w:pPr>
      <w:ind w:left="112"/>
    </w:pPr>
    <w:rPr>
      <w:sz w:val="24"/>
      <w:szCs w:val="24"/>
    </w:rPr>
  </w:style>
  <w:style w:type="character" w:customStyle="1" w:styleId="a4">
    <w:name w:val="Основной текст Знак"/>
    <w:basedOn w:val="a0"/>
    <w:link w:val="a3"/>
    <w:uiPriority w:val="1"/>
    <w:rsid w:val="00BF1760"/>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BF1760"/>
    <w:pPr>
      <w:ind w:left="1212" w:hanging="370"/>
    </w:pPr>
  </w:style>
  <w:style w:type="character" w:customStyle="1" w:styleId="1">
    <w:name w:val="Основной текст1"/>
    <w:rsid w:val="00BF1760"/>
  </w:style>
  <w:style w:type="character" w:customStyle="1" w:styleId="a6">
    <w:name w:val="Основной текст_"/>
    <w:link w:val="9"/>
    <w:rsid w:val="00BF1760"/>
    <w:rPr>
      <w:sz w:val="19"/>
      <w:szCs w:val="19"/>
      <w:shd w:val="clear" w:color="auto" w:fill="FFFFFF"/>
    </w:rPr>
  </w:style>
  <w:style w:type="paragraph" w:customStyle="1" w:styleId="9">
    <w:name w:val="Основной текст9"/>
    <w:basedOn w:val="a"/>
    <w:link w:val="a6"/>
    <w:rsid w:val="00BF1760"/>
    <w:pPr>
      <w:widowControl/>
      <w:shd w:val="clear" w:color="auto" w:fill="FFFFFF"/>
      <w:autoSpaceDE/>
      <w:autoSpaceDN/>
      <w:spacing w:after="180" w:line="250" w:lineRule="exact"/>
    </w:pPr>
    <w:rPr>
      <w:rFonts w:asciiTheme="minorHAnsi" w:eastAsiaTheme="minorHAnsi" w:hAnsiTheme="minorHAnsi" w:cstheme="minorBidi"/>
      <w:sz w:val="19"/>
      <w:szCs w:val="19"/>
      <w:lang w:eastAsia="en-US" w:bidi="ar-SA"/>
    </w:rPr>
  </w:style>
  <w:style w:type="paragraph" w:styleId="2">
    <w:name w:val="Body Text Indent 2"/>
    <w:basedOn w:val="a"/>
    <w:link w:val="20"/>
    <w:uiPriority w:val="99"/>
    <w:semiHidden/>
    <w:unhideWhenUsed/>
    <w:rsid w:val="00BF1760"/>
    <w:pPr>
      <w:suppressAutoHyphens/>
      <w:autoSpaceDE/>
      <w:autoSpaceDN/>
      <w:spacing w:after="120" w:line="480" w:lineRule="auto"/>
      <w:ind w:left="283"/>
    </w:pPr>
    <w:rPr>
      <w:rFonts w:eastAsia="Andale Sans UI"/>
      <w:kern w:val="1"/>
      <w:sz w:val="24"/>
      <w:szCs w:val="24"/>
      <w:lang w:bidi="ar-SA"/>
    </w:rPr>
  </w:style>
  <w:style w:type="character" w:customStyle="1" w:styleId="20">
    <w:name w:val="Основной текст с отступом 2 Знак"/>
    <w:basedOn w:val="a0"/>
    <w:link w:val="2"/>
    <w:uiPriority w:val="99"/>
    <w:semiHidden/>
    <w:rsid w:val="00BF1760"/>
    <w:rPr>
      <w:rFonts w:ascii="Times New Roman" w:eastAsia="Andale Sans UI" w:hAnsi="Times New Roman" w:cs="Times New Roman"/>
      <w:kern w:val="1"/>
      <w:sz w:val="24"/>
      <w:szCs w:val="24"/>
      <w:lang w:eastAsia="ru-RU"/>
    </w:rPr>
  </w:style>
  <w:style w:type="paragraph" w:styleId="a7">
    <w:name w:val="No Spacing"/>
    <w:uiPriority w:val="1"/>
    <w:qFormat/>
    <w:rsid w:val="00BF1760"/>
    <w:pPr>
      <w:widowControl w:val="0"/>
      <w:suppressAutoHyphens/>
      <w:spacing w:after="0" w:line="240" w:lineRule="auto"/>
    </w:pPr>
    <w:rPr>
      <w:rFonts w:ascii="Times New Roman" w:eastAsia="Andale Sans UI" w:hAnsi="Times New Roman" w:cs="Times New Roman"/>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2024-07-02T12:56:00Z</dcterms:created>
  <dcterms:modified xsi:type="dcterms:W3CDTF">2024-07-02T12:59:00Z</dcterms:modified>
</cp:coreProperties>
</file>